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A97" w:rsidRPr="00B93EDA" w:rsidRDefault="00485A97" w:rsidP="00744DD6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93ED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</w:p>
    <w:p w:rsidR="00485A97" w:rsidRPr="00B93EDA" w:rsidRDefault="00485A97" w:rsidP="00744DD6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485A97" w:rsidRPr="00B93EDA" w:rsidRDefault="00485A97" w:rsidP="00485A97">
      <w:pPr>
        <w:shd w:val="clear" w:color="auto" w:fill="FFFFFF"/>
        <w:ind w:left="709" w:firstLine="11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5A97" w:rsidRPr="00B93EDA" w:rsidRDefault="00384E82" w:rsidP="00744DD6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805791" wp14:editId="171490C5">
            <wp:extent cx="609854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5A97" w:rsidRPr="00B93EDA" w:rsidRDefault="00485A97" w:rsidP="00744DD6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485A97" w:rsidRPr="00B93EDA" w:rsidRDefault="00485A97" w:rsidP="00744DD6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744DD6" w:rsidRPr="00B93EDA" w:rsidRDefault="00485A97" w:rsidP="00485A97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93ED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 </w:t>
      </w:r>
    </w:p>
    <w:p w:rsidR="00744DD6" w:rsidRPr="00B93EDA" w:rsidRDefault="00744DD6" w:rsidP="00744D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3E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Пояснительная записка</w:t>
      </w:r>
    </w:p>
    <w:p w:rsidR="00744DD6" w:rsidRPr="00B93EDA" w:rsidRDefault="00744DD6" w:rsidP="00744D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рабочая программа составлена на основе: </w:t>
      </w:r>
    </w:p>
    <w:p w:rsidR="00744DD6" w:rsidRPr="00B93EDA" w:rsidRDefault="00744DD6" w:rsidP="00744DD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Требований федерального компонента государственного стандарта общего основного образования по литературе (для 5 – 9 классов); </w:t>
      </w:r>
    </w:p>
    <w:p w:rsidR="00744DD6" w:rsidRPr="00B93EDA" w:rsidRDefault="00744DD6" w:rsidP="00744DD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3E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Примерной основной образовательной программы по литературе (Примерные программы по учебным предметам.</w:t>
      </w:r>
      <w:proofErr w:type="gramEnd"/>
      <w:r w:rsidRPr="00B93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Литература: 5-9 класс. </w:t>
      </w:r>
      <w:proofErr w:type="gramStart"/>
      <w:r w:rsidRPr="00B93EDA">
        <w:rPr>
          <w:rFonts w:ascii="Times New Roman" w:eastAsia="Times New Roman" w:hAnsi="Times New Roman" w:cs="Times New Roman"/>
          <w:sz w:val="24"/>
          <w:szCs w:val="24"/>
          <w:lang w:eastAsia="ru-RU"/>
        </w:rPr>
        <w:t>М., Просвещение, 2010 – Стандарты второго поколения);</w:t>
      </w:r>
      <w:proofErr w:type="gramEnd"/>
    </w:p>
    <w:p w:rsidR="00744DD6" w:rsidRPr="00B93EDA" w:rsidRDefault="00744DD6" w:rsidP="00744DD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Авторской программы курса «Литература»:  5 –  9 классы /авт.-сост. Г.С. </w:t>
      </w:r>
      <w:proofErr w:type="spellStart"/>
      <w:r w:rsidRPr="00B93E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Меркин</w:t>
      </w:r>
      <w:proofErr w:type="spellEnd"/>
      <w:r w:rsidRPr="00B93EDA">
        <w:rPr>
          <w:rFonts w:ascii="Times New Roman" w:eastAsia="Times New Roman" w:hAnsi="Times New Roman" w:cs="Times New Roman"/>
          <w:sz w:val="24"/>
          <w:szCs w:val="24"/>
          <w:lang w:eastAsia="ru-RU"/>
        </w:rPr>
        <w:t>, С.А. Зинин.– М.: ООО «Русское слово – учебник», 2014 (Инновационная школа)</w:t>
      </w:r>
    </w:p>
    <w:p w:rsidR="00744DD6" w:rsidRPr="00B93EDA" w:rsidRDefault="00744DD6" w:rsidP="00744DD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образовательной программы ОБОУ «Лицей-интернат №1» </w:t>
      </w:r>
      <w:proofErr w:type="spellStart"/>
      <w:r w:rsidRPr="00B93ED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B93EDA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93EDA">
        <w:rPr>
          <w:rFonts w:ascii="Times New Roman" w:eastAsia="Times New Roman" w:hAnsi="Times New Roman" w:cs="Times New Roman"/>
          <w:sz w:val="24"/>
          <w:szCs w:val="24"/>
          <w:lang w:eastAsia="ru-RU"/>
        </w:rPr>
        <w:t>урска</w:t>
      </w:r>
      <w:proofErr w:type="spellEnd"/>
      <w:r w:rsidRPr="00B93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44DD6" w:rsidRPr="00B93EDA" w:rsidRDefault="00744DD6" w:rsidP="00744DD6">
      <w:pPr>
        <w:widowControl w:val="0"/>
        <w:autoSpaceDE w:val="0"/>
        <w:autoSpaceDN w:val="0"/>
        <w:adjustRightInd w:val="0"/>
        <w:spacing w:after="0" w:line="240" w:lineRule="auto"/>
        <w:ind w:left="10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DD6" w:rsidRPr="00B93EDA" w:rsidRDefault="00744DD6" w:rsidP="00744D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рассчитана на 2 часа в неделю, всего – 68 часов.  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44DD6" w:rsidRPr="00B93EDA" w:rsidRDefault="00744DD6" w:rsidP="00485A97">
      <w:pPr>
        <w:shd w:val="clear" w:color="auto" w:fill="FFFFFF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Программа обеспечена</w:t>
      </w: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 учебником для 8 </w:t>
      </w:r>
      <w:proofErr w:type="spellStart"/>
      <w:r w:rsidRPr="00B93EDA">
        <w:rPr>
          <w:rFonts w:ascii="Times New Roman" w:eastAsia="Calibri" w:hAnsi="Times New Roman" w:cs="Times New Roman"/>
          <w:bCs/>
          <w:sz w:val="24"/>
          <w:szCs w:val="24"/>
        </w:rPr>
        <w:t>кл</w:t>
      </w:r>
      <w:proofErr w:type="spellEnd"/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. общеобразовательных </w:t>
      </w:r>
      <w:r w:rsidRPr="00B93EDA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учреждений: в 2 ч./ авт.-сост. Г.С. </w:t>
      </w:r>
      <w:proofErr w:type="spellStart"/>
      <w:r w:rsidRPr="00B93EDA">
        <w:rPr>
          <w:rFonts w:ascii="Times New Roman" w:eastAsia="Calibri" w:hAnsi="Times New Roman" w:cs="Times New Roman"/>
          <w:bCs/>
          <w:sz w:val="24"/>
          <w:szCs w:val="24"/>
        </w:rPr>
        <w:t>Меркин</w:t>
      </w:r>
      <w:proofErr w:type="spellEnd"/>
      <w:r w:rsidRPr="00B93EDA">
        <w:rPr>
          <w:rFonts w:ascii="Times New Roman" w:eastAsia="Calibri" w:hAnsi="Times New Roman" w:cs="Times New Roman"/>
          <w:bCs/>
          <w:sz w:val="24"/>
          <w:szCs w:val="24"/>
        </w:rPr>
        <w:t>. – М.: ООО «Русское слово – учебник», 2016.</w:t>
      </w: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Главными </w:t>
      </w:r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>целями</w:t>
      </w:r>
      <w:r w:rsidRPr="00B93ED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изучения предмета «Литература» являются: 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развитие интеллектуальных и творческих способностей учащихся, необходимых для успешной социализации и самореализации личности;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постижение учащимися вершинных произведений отечественной и мировой литературы, их чтение и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овладение важнейшими </w:t>
      </w:r>
      <w:proofErr w:type="spellStart"/>
      <w:r w:rsidRPr="00B93EDA">
        <w:rPr>
          <w:rFonts w:ascii="Times New Roman" w:eastAsia="Calibri" w:hAnsi="Times New Roman" w:cs="Times New Roman"/>
          <w:sz w:val="24"/>
          <w:szCs w:val="24"/>
        </w:rPr>
        <w:t>общеучебными</w:t>
      </w:r>
      <w:proofErr w:type="spell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использование опыта 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Для реализации поставленных целей используются элементы следующих </w:t>
      </w:r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>образовательных технологий:</w:t>
      </w:r>
      <w:r w:rsidRPr="00B93ED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- проблемное обучение;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- технология С.Н. </w:t>
      </w:r>
      <w:proofErr w:type="spellStart"/>
      <w:r w:rsidRPr="00B93EDA">
        <w:rPr>
          <w:rFonts w:ascii="Times New Roman" w:eastAsia="Calibri" w:hAnsi="Times New Roman" w:cs="Times New Roman"/>
          <w:sz w:val="24"/>
          <w:szCs w:val="24"/>
        </w:rPr>
        <w:t>Лысенковой</w:t>
      </w:r>
      <w:proofErr w:type="spell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: перспективно-опережающее обучение с использованием опорных схем;  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- система </w:t>
      </w:r>
      <w:proofErr w:type="spellStart"/>
      <w:r w:rsidRPr="00B93EDA">
        <w:rPr>
          <w:rFonts w:ascii="Times New Roman" w:eastAsia="Calibri" w:hAnsi="Times New Roman" w:cs="Times New Roman"/>
          <w:sz w:val="24"/>
          <w:szCs w:val="24"/>
        </w:rPr>
        <w:t>Е.Н.Ильина</w:t>
      </w:r>
      <w:proofErr w:type="spellEnd"/>
      <w:r w:rsidRPr="00B93EDA">
        <w:rPr>
          <w:rFonts w:ascii="Times New Roman" w:eastAsia="Calibri" w:hAnsi="Times New Roman" w:cs="Times New Roman"/>
          <w:sz w:val="24"/>
          <w:szCs w:val="24"/>
        </w:rPr>
        <w:t>: преподавание литературы как предмета, формирующего человека;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- педагогика сотрудничества; 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- личностно-ориентированное развивающее обучение (И.С. </w:t>
      </w:r>
      <w:proofErr w:type="spellStart"/>
      <w:r w:rsidRPr="00B93EDA">
        <w:rPr>
          <w:rFonts w:ascii="Times New Roman" w:eastAsia="Calibri" w:hAnsi="Times New Roman" w:cs="Times New Roman"/>
          <w:sz w:val="24"/>
          <w:szCs w:val="24"/>
        </w:rPr>
        <w:t>Якиманская</w:t>
      </w:r>
      <w:proofErr w:type="spellEnd"/>
      <w:r w:rsidRPr="00B93EDA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- дифференцированное обучение;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- игровые технологии.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44DD6" w:rsidRPr="00B93EDA" w:rsidRDefault="00744DD6" w:rsidP="00744DD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4DD6" w:rsidRPr="00B93EDA" w:rsidRDefault="00744DD6" w:rsidP="00744DD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>Личностные, метапредметные и предметные результаты освоения курса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>Личностными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результатами выпускников основной школы, формируемыми при изучении предмета «Литература», являются:</w:t>
      </w:r>
    </w:p>
    <w:p w:rsidR="00744DD6" w:rsidRPr="00B93EDA" w:rsidRDefault="00744DD6" w:rsidP="00744DD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совершенствование духовно-нравственных качеств личности;</w:t>
      </w:r>
    </w:p>
    <w:p w:rsidR="00744DD6" w:rsidRPr="00B93EDA" w:rsidRDefault="00744DD6" w:rsidP="00744DD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воспитание российской гражданской идентичности, чувства любви к многонациональному Отечеству, сознание своей этнической принадлежности, знание </w:t>
      </w:r>
      <w:r w:rsidRPr="00B93ED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истории, языка, культуры своего народа, своего края, основ культурного наследия народов России и человечества; уважительного отношения к русской литературе; </w:t>
      </w:r>
    </w:p>
    <w:p w:rsidR="00744DD6" w:rsidRPr="00B93EDA" w:rsidRDefault="00744DD6" w:rsidP="00744DD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744DD6" w:rsidRPr="00B93EDA" w:rsidRDefault="00744DD6" w:rsidP="00744DD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>способности</w:t>
      </w:r>
      <w:proofErr w:type="gram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744DD6" w:rsidRPr="00B93EDA" w:rsidRDefault="00744DD6" w:rsidP="00744DD6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44DD6" w:rsidRPr="00B93EDA" w:rsidRDefault="00744DD6" w:rsidP="00744DD6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мира, готовности и способности вести диалог с другими людьми и достигать в нем взаимопонимания;</w:t>
      </w:r>
      <w:proofErr w:type="gramEnd"/>
    </w:p>
    <w:p w:rsidR="00744DD6" w:rsidRPr="00B93EDA" w:rsidRDefault="00744DD6" w:rsidP="00744DD6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744DD6" w:rsidRPr="00B93EDA" w:rsidRDefault="00744DD6" w:rsidP="00744DD6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44DD6" w:rsidRPr="00B93EDA" w:rsidRDefault="00744DD6" w:rsidP="00744DD6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видах деятельности;</w:t>
      </w:r>
    </w:p>
    <w:p w:rsidR="00744DD6" w:rsidRPr="00B93EDA" w:rsidRDefault="00744DD6" w:rsidP="00744DD6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формирование позитивного отношения к здоровому и безопасному образу жизни;</w:t>
      </w:r>
    </w:p>
    <w:p w:rsidR="00744DD6" w:rsidRPr="00B93EDA" w:rsidRDefault="00744DD6" w:rsidP="00744DD6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формирование основ экологической культуры, соответствующей современному уровню экологического мышления;</w:t>
      </w:r>
    </w:p>
    <w:p w:rsidR="00744DD6" w:rsidRPr="00B93EDA" w:rsidRDefault="00744DD6" w:rsidP="00744DD6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значение семьи в жизни человека и общества, уважительное и заботливое отношение к членам своей семьи;</w:t>
      </w:r>
    </w:p>
    <w:p w:rsidR="00744DD6" w:rsidRPr="00B93EDA" w:rsidRDefault="00744DD6" w:rsidP="00744DD6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характера;</w:t>
      </w:r>
    </w:p>
    <w:p w:rsidR="00744DD6" w:rsidRPr="00B93EDA" w:rsidRDefault="00744DD6" w:rsidP="00744DD6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совершенствование духовно-нравственных качеств личности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• использование для решения познавательных и коммуникативных задач различных источников информации (словари, энциклопедии, Интернет-ресурсы и др.);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устанавливать поле читательских ассоциаций, отбирать произведения для чтения.</w:t>
      </w:r>
    </w:p>
    <w:p w:rsidR="00744DD6" w:rsidRPr="00B93EDA" w:rsidRDefault="00744DD6" w:rsidP="00744DD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>Метапредметными</w:t>
      </w:r>
      <w:proofErr w:type="spellEnd"/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B93EDA">
        <w:rPr>
          <w:rFonts w:ascii="Times New Roman" w:eastAsia="Calibri" w:hAnsi="Times New Roman" w:cs="Times New Roman"/>
          <w:sz w:val="24"/>
          <w:szCs w:val="24"/>
        </w:rPr>
        <w:t>результатами изучения предмета «Литература» в основной школе можно назвать следующие: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самостоятельное определение цели своего обучения, постановка и формулирование для себя новых задач в учебе и познавательной деятельности, развитие интереса своей познавательной деятельности;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самостоятельное планирование пути достижения целей, в том числе альтернативных, умение осознанно выбирать наиболее эффективные способы решения учебных и познавательных задач;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соотнесение своих действий с планируемыми результатами, осуществление контроля своей деятельности в процессе достижения результата; 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lastRenderedPageBreak/>
        <w:t>определение способов действий в рамках предложенных условий и требований, умение корректировать свои действия в соответствии с изменяющейся ситуации,  оценивать правильность выполнения учебной задачи, собственные возможности ее решения;</w:t>
      </w:r>
    </w:p>
    <w:p w:rsidR="00744DD6" w:rsidRPr="00B93EDA" w:rsidRDefault="00744DD6" w:rsidP="00744DD6">
      <w:pPr>
        <w:numPr>
          <w:ilvl w:val="0"/>
          <w:numId w:val="8"/>
        </w:numPr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умение  определять понятия, создавать обобщения, устанавливать аналогии, классифицировать, самостоятельно выбирать основания и критерии для классификации; устанавливать причинно-следственные связи, строить </w:t>
      </w: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>логическое рассуждение</w:t>
      </w:r>
      <w:proofErr w:type="gramEnd"/>
      <w:r w:rsidRPr="00B93EDA">
        <w:rPr>
          <w:rFonts w:ascii="Times New Roman" w:eastAsia="Calibri" w:hAnsi="Times New Roman" w:cs="Times New Roman"/>
          <w:sz w:val="24"/>
          <w:szCs w:val="24"/>
        </w:rPr>
        <w:t>, умозаключение и делать выводы;</w:t>
      </w:r>
    </w:p>
    <w:p w:rsidR="00744DD6" w:rsidRPr="00B93EDA" w:rsidRDefault="00744DD6" w:rsidP="00744DD6">
      <w:pPr>
        <w:numPr>
          <w:ilvl w:val="0"/>
          <w:numId w:val="8"/>
        </w:numPr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умение 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744DD6" w:rsidRPr="00B93EDA" w:rsidRDefault="00744DD6" w:rsidP="00744DD6">
      <w:pPr>
        <w:numPr>
          <w:ilvl w:val="0"/>
          <w:numId w:val="8"/>
        </w:numPr>
        <w:ind w:firstLine="709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умение  осознанно использовать речевые средства в соответствии с задачей коммуникации для выражения своих чувств, мыслей и потребностей; осуществлять планирование и регуляцию своей деятельности</w:t>
      </w: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; </w:t>
      </w:r>
      <w:r w:rsidRPr="00B93EDA">
        <w:rPr>
          <w:rFonts w:ascii="Times New Roman" w:eastAsia="Calibri" w:hAnsi="Times New Roman" w:cs="Times New Roman"/>
          <w:sz w:val="24"/>
          <w:szCs w:val="24"/>
        </w:rPr>
        <w:t>владеть устной и письменной речью;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владение основами самоконтроля, самооценки, </w:t>
      </w: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>принятии</w:t>
      </w:r>
      <w:proofErr w:type="gram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решений и осуществлении осознанного выбора в учебной и познавательной деятельности;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формирование и развитие компетентности в области использования </w:t>
      </w:r>
      <w:proofErr w:type="spellStart"/>
      <w:r w:rsidRPr="00B93EDA">
        <w:rPr>
          <w:rFonts w:ascii="Times New Roman" w:eastAsia="Calibri" w:hAnsi="Times New Roman" w:cs="Times New Roman"/>
          <w:sz w:val="24"/>
          <w:szCs w:val="24"/>
        </w:rPr>
        <w:t>информационнно</w:t>
      </w:r>
      <w:proofErr w:type="spellEnd"/>
      <w:r w:rsidRPr="00B93EDA">
        <w:rPr>
          <w:rFonts w:ascii="Times New Roman" w:eastAsia="Calibri" w:hAnsi="Times New Roman" w:cs="Times New Roman"/>
          <w:sz w:val="24"/>
          <w:szCs w:val="24"/>
        </w:rPr>
        <w:t>-коммуникационных технологий;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формирование и развитие экологического мышления, умения применять его в познавательной, коммуникативной, социальной практике и профессиональной ориентации;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осознавать значимость чтения и изучения литературы для своего дальнейшего развития; формировать потребность  систематического чтения с целью  познания мира и себя в этом мире;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гармонизация отношения человека и общества, построение многоаспектного диалога;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понимание литературы как одной из основных национальных культурных ценностей народа, как особого способа познания жизни;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воспитание квалифицированного читателя с 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развитие способности понимать литературные художественные произведения, отражающие разные </w:t>
      </w: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>этно-культурные</w:t>
      </w:r>
      <w:proofErr w:type="gram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традиции;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овладение процедурами смыслового и эстетического анализа текста на основе понимания принципиальных отличий литературного художественного текста и научного, делового, публицистического; 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формирование умения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осмысления;</w:t>
      </w:r>
    </w:p>
    <w:p w:rsidR="00744DD6" w:rsidRPr="00B93EDA" w:rsidRDefault="00744DD6" w:rsidP="00744DD6">
      <w:pPr>
        <w:numPr>
          <w:ilvl w:val="0"/>
          <w:numId w:val="8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умение понимать проблему, выдвигать гипотезу, структурировать материал, подбирать аргументы для подтверждения собственной позиции, выделять </w:t>
      </w:r>
      <w:r w:rsidRPr="00B93EDA">
        <w:rPr>
          <w:rFonts w:ascii="Times New Roman" w:eastAsia="Calibri" w:hAnsi="Times New Roman" w:cs="Times New Roman"/>
          <w:sz w:val="24"/>
          <w:szCs w:val="24"/>
        </w:rPr>
        <w:lastRenderedPageBreak/>
        <w:t>причинно-следственные связи в устных и письменных высказываниях, формулировать выводы;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умение  работать с разными источниками информации, находить ее, анализировать, использовать в самостоятельной деятельности. </w:t>
      </w:r>
      <w:r w:rsidRPr="00B93EDA">
        <w:rPr>
          <w:rFonts w:ascii="Times New Roman" w:eastAsia="Calibri" w:hAnsi="Times New Roman" w:cs="Times New Roman"/>
          <w:sz w:val="24"/>
          <w:szCs w:val="24"/>
        </w:rPr>
        <w:tab/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Предметными </w:t>
      </w: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результатами выпускников основной школы являются </w:t>
      </w: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следующие: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1) в познавательной сфере: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понимание ключевых проблем изученных произведений русского фольклора и фольклора других народов, древнерусской литературы, литературы  XVIII в., русских писателей XIX —XX вв., литературы народов России и зарубежной литературы; 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 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владение элементарной литературоведческой терминологией при анализе литературного произведения;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2) в ценностно-ориентационной сфере: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формулирование собственного отношения к произведениям русской литературы, их оценка; 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собственная интерпретация (в отдельных случаях) изученных литературных произведений;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понимание авторской позиции и свое отношение к ней;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3) в коммуникативной сфере: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восприятие на слух литературных произведений разных жанров, осмысленное чтение и адекватное восприятие; 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написание сочинений на темы, связанные с тематикой, проблематикой изученных произведений, классные и домашние творческие работы;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4) в эстетической сфере: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• понимание русского слова в его эстетической функции, роли изобразительно-выразительных языковых сре</w:t>
      </w: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>дств в  с</w:t>
      </w:r>
      <w:proofErr w:type="gramEnd"/>
      <w:r w:rsidRPr="00B93EDA">
        <w:rPr>
          <w:rFonts w:ascii="Times New Roman" w:eastAsia="Calibri" w:hAnsi="Times New Roman" w:cs="Times New Roman"/>
          <w:sz w:val="24"/>
          <w:szCs w:val="24"/>
        </w:rPr>
        <w:t>оздании художественных образов литературных произведений.</w:t>
      </w:r>
    </w:p>
    <w:p w:rsidR="00744DD6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7BA0" w:rsidRDefault="00657BA0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7BA0" w:rsidRDefault="00657BA0" w:rsidP="00657BA0">
      <w:pPr>
        <w:pStyle w:val="c2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</w:rPr>
        <w:t>ПЛАНИРУЕМЫЕ РЕЗУЛЬТАТЫ ОСВОЕНИЯ УЧЕБНОГО ПРЕДМЕТА</w:t>
      </w:r>
    </w:p>
    <w:p w:rsidR="00657BA0" w:rsidRDefault="00657BA0" w:rsidP="00657BA0">
      <w:pPr>
        <w:pStyle w:val="c52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4"/>
          <w:rFonts w:ascii="Calibri" w:hAnsi="Calibri" w:cs="Calibri"/>
          <w:b/>
          <w:bCs/>
          <w:color w:val="000000"/>
          <w:sz w:val="22"/>
          <w:szCs w:val="22"/>
          <w:u w:val="single"/>
        </w:rPr>
        <w:t>Личностные результаты</w:t>
      </w:r>
      <w:r>
        <w:rPr>
          <w:rStyle w:val="c61"/>
          <w:rFonts w:ascii="Calibri" w:hAnsi="Calibri" w:cs="Calibri"/>
          <w:b/>
          <w:bCs/>
          <w:color w:val="000000"/>
          <w:sz w:val="22"/>
          <w:szCs w:val="22"/>
        </w:rPr>
        <w:t>: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</w:rPr>
        <w:t>Ученик научится: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идентифицировать себя с принадлежностью к народу, стране, государству;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проявлять интерес и уважительно относиться  к культуре и истории своего народа, страны;</w:t>
      </w:r>
    </w:p>
    <w:p w:rsidR="00657BA0" w:rsidRDefault="00657BA0" w:rsidP="00657BA0">
      <w:pPr>
        <w:pStyle w:val="c8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чувствовать красоту и выразительность речи, будет стремиться к совершенствованию собственной речи;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проявлять познавательный интерес к чтению, сформируется потребность в чтении;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различать основные нравственно-эстетические понятия;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выражать положительное отношение к процессу познания.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</w:rPr>
        <w:t>Ученик получит возможность научиться:</w:t>
      </w:r>
    </w:p>
    <w:p w:rsidR="00657BA0" w:rsidRDefault="00657BA0" w:rsidP="00657BA0">
      <w:pPr>
        <w:pStyle w:val="c3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</w:rPr>
        <w:lastRenderedPageBreak/>
        <w:t>- </w:t>
      </w:r>
      <w:proofErr w:type="spellStart"/>
      <w:r>
        <w:rPr>
          <w:rStyle w:val="c3"/>
          <w:color w:val="000000"/>
        </w:rPr>
        <w:t>самовыражаться</w:t>
      </w:r>
      <w:proofErr w:type="spellEnd"/>
      <w:r>
        <w:rPr>
          <w:rStyle w:val="c3"/>
          <w:color w:val="000000"/>
        </w:rPr>
        <w:t xml:space="preserve"> через слово;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</w:t>
      </w:r>
      <w:r>
        <w:rPr>
          <w:rStyle w:val="c59"/>
          <w:rFonts w:ascii="Times" w:eastAsia="Calibri" w:hAnsi="Times" w:cs="Times"/>
          <w:i/>
          <w:iCs/>
          <w:color w:val="000000"/>
        </w:rPr>
        <w:t> </w:t>
      </w:r>
      <w:r>
        <w:rPr>
          <w:rStyle w:val="c4"/>
          <w:rFonts w:ascii="Times" w:hAnsi="Times" w:cs="Times"/>
          <w:color w:val="000000"/>
          <w:shd w:val="clear" w:color="auto" w:fill="FFFFFF"/>
        </w:rPr>
        <w:t>понимать определяющую роль родной литературы в развитии интеллектуальных, творческих способностей и моральных качеств личности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оценивать свои и чужие поступки;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 </w:t>
      </w:r>
      <w:r>
        <w:rPr>
          <w:rStyle w:val="c4"/>
          <w:rFonts w:ascii="Times" w:hAnsi="Times" w:cs="Times"/>
          <w:color w:val="000000"/>
          <w:shd w:val="clear" w:color="auto" w:fill="FFFFFF"/>
        </w:rPr>
        <w:t>анализировать и характеризовать эмоциональные состояния и чувства окружающих, строить свои взаимоотношения с их учетом</w:t>
      </w:r>
      <w:r>
        <w:rPr>
          <w:rStyle w:val="c53"/>
          <w:rFonts w:ascii="Times" w:hAnsi="Times" w:cs="Times"/>
          <w:color w:val="000000"/>
        </w:rPr>
        <w:t>.</w:t>
      </w:r>
    </w:p>
    <w:p w:rsidR="00657BA0" w:rsidRDefault="00657BA0" w:rsidP="00657BA0">
      <w:pPr>
        <w:pStyle w:val="c39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4"/>
          <w:rFonts w:ascii="Calibri" w:hAnsi="Calibri" w:cs="Calibri"/>
          <w:b/>
          <w:bCs/>
          <w:color w:val="000000"/>
          <w:sz w:val="22"/>
          <w:szCs w:val="22"/>
          <w:u w:val="single"/>
        </w:rPr>
        <w:t>Метапредметные результаты</w:t>
      </w:r>
      <w:r>
        <w:rPr>
          <w:rStyle w:val="c61"/>
          <w:rFonts w:ascii="Calibri" w:hAnsi="Calibri" w:cs="Calibri"/>
          <w:b/>
          <w:bCs/>
          <w:color w:val="000000"/>
          <w:sz w:val="22"/>
          <w:szCs w:val="22"/>
        </w:rPr>
        <w:t>:</w:t>
      </w:r>
    </w:p>
    <w:p w:rsidR="00657BA0" w:rsidRDefault="00657BA0" w:rsidP="00657BA0">
      <w:pPr>
        <w:pStyle w:val="c8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               </w:t>
      </w:r>
      <w:r>
        <w:rPr>
          <w:rStyle w:val="c49"/>
          <w:rFonts w:ascii="Calibri" w:hAnsi="Calibri" w:cs="Calibri"/>
          <w:color w:val="000000"/>
          <w:sz w:val="22"/>
          <w:szCs w:val="22"/>
          <w:u w:val="single"/>
        </w:rPr>
        <w:t>Регулятивные УУД: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</w:rPr>
        <w:t>Ученик научится: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самостоятельно формулировать проблему (тему) и цели урока;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удерживать цель деятельности до получения её результата.</w:t>
      </w:r>
    </w:p>
    <w:p w:rsidR="00657BA0" w:rsidRDefault="00657BA0" w:rsidP="00657BA0">
      <w:pPr>
        <w:pStyle w:val="c42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самостоятельно анализировать условия и пути достижения цели;</w:t>
      </w:r>
    </w:p>
    <w:p w:rsidR="00657BA0" w:rsidRDefault="00657BA0" w:rsidP="00657BA0">
      <w:pPr>
        <w:pStyle w:val="c42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самостоятельно составлять план решения учебной проблемы;</w:t>
      </w:r>
    </w:p>
    <w:p w:rsidR="00657BA0" w:rsidRDefault="00657BA0" w:rsidP="00657BA0">
      <w:pPr>
        <w:pStyle w:val="c42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работать по плану, сверяя свои действия с целью, прогнозировать, корректировать свою деятельность;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</w:rPr>
        <w:t>Ученик получит возможность научиться: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самостоятельно ставить новые учебные цели задачи;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 </w:t>
      </w:r>
      <w:r>
        <w:rPr>
          <w:rStyle w:val="c4"/>
          <w:rFonts w:ascii="Times" w:hAnsi="Times" w:cs="Times"/>
          <w:color w:val="000000"/>
          <w:shd w:val="clear" w:color="auto" w:fill="FFFFFF"/>
        </w:rPr>
        <w:t>выделять альтернативные способы достижения цели</w:t>
      </w:r>
      <w:r>
        <w:rPr>
          <w:rStyle w:val="c58"/>
          <w:rFonts w:ascii="Times" w:hAnsi="Times" w:cs="Times"/>
        </w:rPr>
        <w:t>;</w:t>
      </w:r>
    </w:p>
    <w:p w:rsidR="00657BA0" w:rsidRDefault="00657BA0" w:rsidP="00657BA0">
      <w:pPr>
        <w:pStyle w:val="c42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в диалоге с учителем вырабатывать критерии оценки и   определять степень успешности своей работы и работы других в соответствии с этими критериями.</w:t>
      </w:r>
    </w:p>
    <w:p w:rsidR="00657BA0" w:rsidRDefault="00657BA0" w:rsidP="00657BA0">
      <w:pPr>
        <w:pStyle w:val="c79"/>
        <w:shd w:val="clear" w:color="auto" w:fill="FFFFFF"/>
        <w:spacing w:before="0" w:beforeAutospacing="0" w:after="0" w:afterAutospacing="0"/>
        <w:ind w:left="1368" w:firstLine="4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8"/>
          <w:color w:val="000000"/>
          <w:u w:val="single"/>
        </w:rPr>
        <w:t>Познавательные УУД: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</w:rPr>
        <w:t>Ученик научится: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 </w:t>
      </w:r>
      <w:r>
        <w:rPr>
          <w:rStyle w:val="c4"/>
          <w:rFonts w:ascii="Times" w:hAnsi="Times" w:cs="Times"/>
          <w:color w:val="000000"/>
          <w:shd w:val="clear" w:color="auto" w:fill="FFFFFF"/>
        </w:rPr>
        <w:t>пользоваться знаками, символами, таблицами, схемами, приведенными в учебной литературе;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осуществлять поиск нужной информации в учебнике и учебных пособиях (в том числе в виде иллюстраций, схем, таблиц);</w:t>
      </w:r>
    </w:p>
    <w:p w:rsidR="00657BA0" w:rsidRDefault="00657BA0" w:rsidP="00657BA0">
      <w:pPr>
        <w:pStyle w:val="c42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перерабатывать и преобразовывать информацию из одной формы в другую (составлять план, таблицу, схему);</w:t>
      </w:r>
    </w:p>
    <w:p w:rsidR="00657BA0" w:rsidRDefault="00657BA0" w:rsidP="00657BA0">
      <w:pPr>
        <w:pStyle w:val="c42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пользоваться разными видами чтения: изучающим, просмотровым, ознакомительным;</w:t>
      </w:r>
    </w:p>
    <w:p w:rsidR="00657BA0" w:rsidRDefault="00657BA0" w:rsidP="00657BA0">
      <w:pPr>
        <w:pStyle w:val="c42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излагать содержание прочитанного (прослушанного) текста подробно, сжато, выборочно;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понимать заданный вопрос, в соответствии с ним строить ответ в устной форме;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устанавливать причинно-следственные связи в изучаемом круге явлений;</w:t>
      </w:r>
    </w:p>
    <w:p w:rsidR="00657BA0" w:rsidRDefault="00657BA0" w:rsidP="00657BA0">
      <w:pPr>
        <w:pStyle w:val="c56"/>
        <w:shd w:val="clear" w:color="auto" w:fill="FFFFFF"/>
        <w:spacing w:before="0" w:beforeAutospacing="0" w:after="0" w:afterAutospacing="0"/>
        <w:ind w:left="710" w:hanging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- </w:t>
      </w:r>
      <w:r>
        <w:rPr>
          <w:rStyle w:val="c45"/>
          <w:rFonts w:ascii="Calibri" w:hAnsi="Calibri" w:cs="Calibri"/>
          <w:color w:val="000000"/>
          <w:sz w:val="22"/>
          <w:szCs w:val="22"/>
          <w:shd w:val="clear" w:color="auto" w:fill="FFFFFF"/>
        </w:rPr>
        <w:t>анализировать изучаемые объекты с выделением существенных и несущественных признаков;</w:t>
      </w:r>
    </w:p>
    <w:p w:rsidR="00657BA0" w:rsidRDefault="00657BA0" w:rsidP="00657BA0">
      <w:pPr>
        <w:pStyle w:val="c62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 </w:t>
      </w:r>
      <w:r>
        <w:rPr>
          <w:rStyle w:val="c4"/>
          <w:rFonts w:ascii="Times" w:hAnsi="Times" w:cs="Times"/>
          <w:color w:val="000000"/>
          <w:shd w:val="clear" w:color="auto" w:fill="FFFFFF"/>
        </w:rPr>
        <w:t>проводить сравнение, классификацию изученных объектов по самостоятельно выделенным основаниям (критериям) при указании количества групп;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обобщать (выделять ряд объектов по заданному признаку).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</w:rPr>
        <w:t>Ученик получит возможность научиться:</w:t>
      </w:r>
    </w:p>
    <w:p w:rsidR="00657BA0" w:rsidRDefault="00657BA0" w:rsidP="00657BA0">
      <w:pPr>
        <w:pStyle w:val="c62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 </w:t>
      </w:r>
      <w:r>
        <w:rPr>
          <w:rStyle w:val="c4"/>
          <w:rFonts w:ascii="Times" w:hAnsi="Times" w:cs="Times"/>
          <w:color w:val="000000"/>
          <w:shd w:val="clear" w:color="auto" w:fill="FFFFFF"/>
        </w:rPr>
        <w:t>выделять информацию из сообщений разных видов в соответствии с учебной задачей;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ориентироваться на возможное разнообразие способов решения учебной задачи;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первоначальному умению смыслового восприятия текста;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проводить аналогии между изучаемым материалом и собственным опытом.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9"/>
          <w:color w:val="000000"/>
          <w:u w:val="single"/>
        </w:rPr>
        <w:t>Коммуникативные УУД: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</w:rPr>
        <w:t>Ученик научится:</w:t>
      </w:r>
    </w:p>
    <w:p w:rsidR="00657BA0" w:rsidRDefault="00657BA0" w:rsidP="00657BA0">
      <w:pPr>
        <w:pStyle w:val="c42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 </w:t>
      </w:r>
      <w:r>
        <w:rPr>
          <w:rStyle w:val="c4"/>
          <w:rFonts w:ascii="Times" w:hAnsi="Times" w:cs="Times"/>
          <w:color w:val="000000"/>
          <w:shd w:val="clear" w:color="auto" w:fill="FFFFFF"/>
        </w:rPr>
        <w:t>устанавливать и вырабатывать разные точки зрения</w:t>
      </w:r>
      <w:r>
        <w:rPr>
          <w:rStyle w:val="c58"/>
          <w:rFonts w:ascii="Times" w:hAnsi="Times" w:cs="Times"/>
        </w:rPr>
        <w:t>;</w:t>
      </w:r>
    </w:p>
    <w:p w:rsidR="00657BA0" w:rsidRDefault="00657BA0" w:rsidP="00657BA0">
      <w:pPr>
        <w:pStyle w:val="c92"/>
        <w:shd w:val="clear" w:color="auto" w:fill="FFFFFF"/>
        <w:spacing w:before="0" w:beforeAutospacing="0" w:after="0" w:afterAutospacing="0"/>
        <w:ind w:left="6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высказывать и аргументировать свою точку зрения;</w:t>
      </w:r>
      <w:r>
        <w:rPr>
          <w:color w:val="000000"/>
        </w:rPr>
        <w:br/>
      </w:r>
      <w:r>
        <w:rPr>
          <w:rStyle w:val="c3"/>
          <w:color w:val="000000"/>
        </w:rPr>
        <w:t>- выступать перед аудиторией сверстников с сообщениями;</w:t>
      </w:r>
    </w:p>
    <w:p w:rsidR="00657BA0" w:rsidRDefault="00657BA0" w:rsidP="00657BA0">
      <w:pPr>
        <w:pStyle w:val="c42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договариваться и приходить к общему решению в совместной деятельности;</w:t>
      </w:r>
    </w:p>
    <w:p w:rsidR="00657BA0" w:rsidRDefault="00657BA0" w:rsidP="00657BA0">
      <w:pPr>
        <w:pStyle w:val="c42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задавать вопросы;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учитывать разные мнения и интересы.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</w:rPr>
        <w:t>Ученик получит возможность научиться:</w:t>
      </w:r>
    </w:p>
    <w:p w:rsidR="00657BA0" w:rsidRDefault="00657BA0" w:rsidP="00657BA0">
      <w:pPr>
        <w:pStyle w:val="c42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 </w:t>
      </w:r>
      <w:r>
        <w:rPr>
          <w:rStyle w:val="c4"/>
          <w:rFonts w:ascii="Times" w:hAnsi="Times" w:cs="Times"/>
          <w:color w:val="000000"/>
          <w:shd w:val="clear" w:color="auto" w:fill="FFFFFF"/>
        </w:rPr>
        <w:t>брать на себя инициативу в организации совместного действия (деловое лидерство)</w:t>
      </w:r>
      <w:r>
        <w:rPr>
          <w:rStyle w:val="c58"/>
          <w:rFonts w:ascii="Times" w:hAnsi="Times" w:cs="Times"/>
        </w:rPr>
        <w:t>;</w:t>
      </w:r>
    </w:p>
    <w:p w:rsidR="00657BA0" w:rsidRDefault="00657BA0" w:rsidP="00657BA0">
      <w:pPr>
        <w:pStyle w:val="c42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учитывать и координировать отличные от собственных позиции людей, пытаться принимать иную точку зрения, быть готовым корректировать свою точку зрения;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 </w:t>
      </w:r>
      <w:r>
        <w:rPr>
          <w:rStyle w:val="c4"/>
          <w:rFonts w:ascii="Times" w:hAnsi="Times" w:cs="Times"/>
          <w:color w:val="000000"/>
          <w:shd w:val="clear" w:color="auto" w:fill="FFFFFF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</w:t>
      </w:r>
    </w:p>
    <w:p w:rsidR="00657BA0" w:rsidRDefault="00657BA0" w:rsidP="00657BA0">
      <w:pPr>
        <w:pStyle w:val="c42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lastRenderedPageBreak/>
        <w:t>-  уметь осуществлять взаимный контроль и оказывать в сотрудничестве необходимую взаимопомощь;</w:t>
      </w:r>
    </w:p>
    <w:p w:rsidR="00657BA0" w:rsidRDefault="00657BA0" w:rsidP="00657BA0">
      <w:pPr>
        <w:pStyle w:val="c42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осознавать важность коммуникативных умений в жизни человека.</w:t>
      </w:r>
    </w:p>
    <w:p w:rsidR="00657BA0" w:rsidRDefault="00657BA0" w:rsidP="00657BA0">
      <w:pPr>
        <w:pStyle w:val="c52"/>
        <w:shd w:val="clear" w:color="auto" w:fill="FFFFFF"/>
        <w:spacing w:before="0" w:beforeAutospacing="0" w:after="0" w:afterAutospacing="0"/>
        <w:ind w:left="708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4"/>
          <w:rFonts w:ascii="Calibri" w:hAnsi="Calibri" w:cs="Calibri"/>
          <w:b/>
          <w:bCs/>
          <w:color w:val="000000"/>
          <w:sz w:val="22"/>
          <w:szCs w:val="22"/>
          <w:u w:val="single"/>
        </w:rPr>
        <w:t>Предметные результаты</w:t>
      </w:r>
      <w:r>
        <w:rPr>
          <w:rStyle w:val="c61"/>
          <w:rFonts w:ascii="Calibri" w:hAnsi="Calibri" w:cs="Calibri"/>
          <w:b/>
          <w:bCs/>
          <w:color w:val="000000"/>
          <w:sz w:val="22"/>
          <w:szCs w:val="22"/>
        </w:rPr>
        <w:t>: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left="708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</w:rPr>
        <w:t> </w:t>
      </w:r>
      <w:r>
        <w:rPr>
          <w:rStyle w:val="c14"/>
          <w:b/>
          <w:bCs/>
          <w:color w:val="000000"/>
        </w:rPr>
        <w:t>Ученик научится:</w:t>
      </w:r>
    </w:p>
    <w:p w:rsidR="00657BA0" w:rsidRDefault="00657BA0" w:rsidP="00657BA0">
      <w:pPr>
        <w:pStyle w:val="c26"/>
        <w:shd w:val="clear" w:color="auto" w:fill="FFFFFF"/>
        <w:spacing w:before="0" w:beforeAutospacing="0" w:after="0" w:afterAutospacing="0"/>
        <w:ind w:left="770" w:hanging="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видеть черты русского национального характера в героях басен;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различать малые фольклорные жанры;</w:t>
      </w:r>
    </w:p>
    <w:p w:rsidR="00657BA0" w:rsidRDefault="00657BA0" w:rsidP="00657BA0">
      <w:pPr>
        <w:pStyle w:val="c26"/>
        <w:shd w:val="clear" w:color="auto" w:fill="FFFFFF"/>
        <w:spacing w:before="0" w:beforeAutospacing="0" w:after="0" w:afterAutospacing="0"/>
        <w:ind w:left="770" w:hanging="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целенаправленно использовать малые фольклорные жанры в своих устных и письменных высказываниях;</w:t>
      </w:r>
    </w:p>
    <w:p w:rsidR="00657BA0" w:rsidRDefault="00657BA0" w:rsidP="00657BA0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определять с помощью пословицы жизненную/вымышленную ситуацию;</w:t>
      </w:r>
    </w:p>
    <w:p w:rsidR="00657BA0" w:rsidRDefault="00657BA0" w:rsidP="00657BA0">
      <w:pPr>
        <w:pStyle w:val="c75"/>
        <w:shd w:val="clear" w:color="auto" w:fill="FFFFFF"/>
        <w:spacing w:before="0" w:beforeAutospacing="0" w:after="0" w:afterAutospacing="0"/>
        <w:ind w:left="770" w:hanging="1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 - выразительно читать тексты древнерусской литературы, соблюдая соответствующий интонационный рисунок;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пересказывать тексты, чётко выделяя сюжетные линии, не пропуская значимых композиционных элементов, используя в своей речи характерные художественные приёмы;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осознанно воспринимать художественное произведение в единстве формы и содержания;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воспринимать художественный текст как произведение искусства, послание автора читателю, современнику и потомку;</w:t>
      </w:r>
    </w:p>
    <w:p w:rsidR="00657BA0" w:rsidRDefault="00657BA0" w:rsidP="00657BA0">
      <w:pPr>
        <w:pStyle w:val="c79"/>
        <w:shd w:val="clear" w:color="auto" w:fill="FFFFFF"/>
        <w:spacing w:before="0" w:beforeAutospacing="0" w:after="0" w:afterAutospacing="0"/>
        <w:ind w:left="1368" w:firstLine="4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</w:rPr>
        <w:t>Ученик получит возможность научиться: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</w:rPr>
        <w:t>- </w:t>
      </w:r>
      <w:r>
        <w:rPr>
          <w:rStyle w:val="c3"/>
          <w:color w:val="000000"/>
        </w:rPr>
        <w:t>обращаться к пословицам, поговоркам, фольклорным образам в различных ситуациях речевого общения;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3"/>
          <w:color w:val="000000"/>
        </w:rPr>
        <w:t>-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  <w:proofErr w:type="gramEnd"/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выявлять и интерпретировать авторскую позицию, определять своё отношение к ней, и на этой основе формировать собственные ценностные ориентации;</w:t>
      </w:r>
    </w:p>
    <w:p w:rsidR="00657BA0" w:rsidRDefault="00657BA0" w:rsidP="00657BA0">
      <w:pPr>
        <w:pStyle w:val="c17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проект);</w:t>
      </w:r>
    </w:p>
    <w:p w:rsidR="00657BA0" w:rsidRDefault="00657BA0" w:rsidP="00657BA0">
      <w:pPr>
        <w:pStyle w:val="c42"/>
        <w:shd w:val="clear" w:color="auto" w:fill="FFFFFF"/>
        <w:spacing w:before="0" w:beforeAutospacing="0" w:after="0" w:afterAutospacing="0"/>
        <w:ind w:left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определять актуальность произведений для читателей разных поколений и вступать в диалог с другими читателями;</w:t>
      </w:r>
    </w:p>
    <w:p w:rsidR="00657BA0" w:rsidRDefault="00657BA0" w:rsidP="00657BA0">
      <w:pPr>
        <w:pStyle w:val="c74"/>
        <w:shd w:val="clear" w:color="auto" w:fill="FFFFFF"/>
        <w:spacing w:before="0" w:beforeAutospacing="0" w:after="0" w:afterAutospacing="0"/>
        <w:ind w:firstLine="6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- сопоставлять произведение словесного искусства и его воплощение в других искусствах.</w:t>
      </w:r>
    </w:p>
    <w:p w:rsidR="00657BA0" w:rsidRDefault="00657BA0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7BA0" w:rsidRDefault="00657BA0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7BA0" w:rsidRDefault="00657BA0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4DD6" w:rsidRPr="00B93EDA" w:rsidRDefault="00485A97" w:rsidP="00485A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44DD6" w:rsidRPr="00B93EDA" w:rsidRDefault="00744DD6" w:rsidP="00744DD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 Содерж</w:t>
      </w:r>
      <w:r w:rsidR="00485A97" w:rsidRPr="00B93EDA">
        <w:rPr>
          <w:rFonts w:ascii="Times New Roman" w:eastAsia="Calibri" w:hAnsi="Times New Roman" w:cs="Times New Roman"/>
          <w:b/>
          <w:sz w:val="24"/>
          <w:szCs w:val="24"/>
        </w:rPr>
        <w:t>ание программы учебного курса</w:t>
      </w: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 «Литература»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>Введение</w:t>
      </w: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B93EDA">
        <w:rPr>
          <w:rFonts w:ascii="Times New Roman" w:eastAsia="Calibri" w:hAnsi="Times New Roman" w:cs="Times New Roman"/>
          <w:sz w:val="24"/>
          <w:szCs w:val="24"/>
        </w:rPr>
        <w:t>Своеобразие курса литературы в 8 классе. Художественная литература и история. Значение художественного произведения в культурном наследии страны. Творческий процесс.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>: литература и история, писатель и его роль в развитии литературного процесса, жанры и роды литературы.</w:t>
      </w:r>
    </w:p>
    <w:p w:rsidR="00744DD6" w:rsidRPr="00B93EDA" w:rsidRDefault="00744DD6" w:rsidP="00744DD6">
      <w:pPr>
        <w:spacing w:after="0" w:line="240" w:lineRule="auto"/>
        <w:ind w:firstLine="69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>Из устного народного творчества</w:t>
      </w: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Исторические песни: 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«Иван Грозный молится </w:t>
      </w:r>
      <w:proofErr w:type="gramStart"/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>по</w:t>
      </w:r>
      <w:proofErr w:type="gramEnd"/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>сыне</w:t>
      </w:r>
      <w:proofErr w:type="gramEnd"/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», «Возвращение Филарета», «Разин и девка-астраханка» </w:t>
      </w:r>
      <w:r w:rsidRPr="00B93EDA">
        <w:rPr>
          <w:rFonts w:ascii="Times New Roman" w:eastAsia="Calibri" w:hAnsi="Times New Roman" w:cs="Times New Roman"/>
          <w:sz w:val="24"/>
          <w:szCs w:val="24"/>
        </w:rPr>
        <w:t>(на вы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 xml:space="preserve">бор), 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«Солдаты готовятся штурмовать Орешек», «Солдаты освобождают Смоленск» </w:t>
      </w:r>
      <w:r w:rsidRPr="00B93EDA">
        <w:rPr>
          <w:rFonts w:ascii="Times New Roman" w:eastAsia="Calibri" w:hAnsi="Times New Roman" w:cs="Times New Roman"/>
          <w:sz w:val="24"/>
          <w:szCs w:val="24"/>
        </w:rPr>
        <w:t>(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>«Как повыше было города Смолен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softHyphen/>
        <w:t xml:space="preserve">ска...»). 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Связь с представлениями и исторической памятью и </w:t>
      </w: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отражение </w:t>
      </w:r>
      <w:r w:rsidRPr="00B93EDA">
        <w:rPr>
          <w:rFonts w:ascii="Times New Roman" w:eastAsia="Calibri" w:hAnsi="Times New Roman" w:cs="Times New Roman"/>
          <w:sz w:val="24"/>
          <w:szCs w:val="24"/>
        </w:rPr>
        <w:t>их в народной песне; песни-плачи, средства вырази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>тельности в исторической песне; нравственная проблематика в исторической песне и песне-плаче.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Cs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Pr="00B93EDA">
        <w:rPr>
          <w:rFonts w:ascii="Times New Roman" w:eastAsia="Calibri" w:hAnsi="Times New Roman" w:cs="Times New Roman"/>
          <w:sz w:val="24"/>
          <w:szCs w:val="24"/>
        </w:rPr>
        <w:t>песня как жанр фольклора, историче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>ская песня, отличие исторической песни от былины, песня-плач.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Cs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Pr="00B93EDA">
        <w:rPr>
          <w:rFonts w:ascii="Times New Roman" w:eastAsia="Calibri" w:hAnsi="Times New Roman" w:cs="Times New Roman"/>
          <w:sz w:val="24"/>
          <w:szCs w:val="24"/>
        </w:rPr>
        <w:t>различные виды чтения, составление слова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>ря одной из исторических песен.</w:t>
      </w:r>
    </w:p>
    <w:p w:rsidR="00744DD6" w:rsidRPr="00B93EDA" w:rsidRDefault="00744DD6" w:rsidP="00744D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Связь с другими искусствами: </w:t>
      </w:r>
      <w:r w:rsidRPr="00B93EDA">
        <w:rPr>
          <w:rFonts w:ascii="Times New Roman" w:eastAsia="Calibri" w:hAnsi="Times New Roman" w:cs="Times New Roman"/>
          <w:sz w:val="24"/>
          <w:szCs w:val="24"/>
        </w:rPr>
        <w:t>прослушивание музыкальных песен.</w:t>
      </w:r>
    </w:p>
    <w:p w:rsidR="00744DD6" w:rsidRPr="00B93EDA" w:rsidRDefault="00744DD6" w:rsidP="00744D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Краеведение: </w:t>
      </w:r>
      <w:r w:rsidRPr="00B93EDA">
        <w:rPr>
          <w:rFonts w:ascii="Times New Roman" w:eastAsia="Calibri" w:hAnsi="Times New Roman" w:cs="Times New Roman"/>
          <w:sz w:val="24"/>
          <w:szCs w:val="24"/>
        </w:rPr>
        <w:t>запись музыкального фольклора региона.</w:t>
      </w:r>
    </w:p>
    <w:p w:rsidR="00744DD6" w:rsidRPr="00B93EDA" w:rsidRDefault="00744DD6" w:rsidP="00744DD6">
      <w:pPr>
        <w:spacing w:after="0" w:line="240" w:lineRule="auto"/>
        <w:ind w:firstLine="69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>Из древнерусской литературы</w:t>
      </w: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«Слово о погибели Русской земли», 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из 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>«Жития Алексан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softHyphen/>
        <w:t xml:space="preserve">дра Невского», «Сказание о Борисе и Глебе» 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(в сокращении), 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«Житие Сергия Радонежского». </w:t>
      </w:r>
      <w:r w:rsidRPr="00B93EDA">
        <w:rPr>
          <w:rFonts w:ascii="Times New Roman" w:eastAsia="Calibri" w:hAnsi="Times New Roman" w:cs="Times New Roman"/>
          <w:sz w:val="24"/>
          <w:szCs w:val="24"/>
        </w:rPr>
        <w:t>Тема добра и зла в произве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 xml:space="preserve">дениях русской литературы. Глубина и сила нравственных представлений о </w:t>
      </w:r>
      <w:r w:rsidRPr="00B93EDA">
        <w:rPr>
          <w:rFonts w:ascii="Times New Roman" w:eastAsia="Calibri" w:hAnsi="Times New Roman" w:cs="Times New Roman"/>
          <w:sz w:val="24"/>
          <w:szCs w:val="24"/>
        </w:rPr>
        <w:lastRenderedPageBreak/>
        <w:t>человеке; благочестие, доброта, откры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>тость, неспособность к насилию, святость, служение Богу, мудрость, готовность к подвигу во имя Руси — основные нравственные проблемы житийной литературы; тематиче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>ское многообразие древнерусской литературы.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Cs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Pr="00B93EDA">
        <w:rPr>
          <w:rFonts w:ascii="Times New Roman" w:eastAsia="Calibri" w:hAnsi="Times New Roman" w:cs="Times New Roman"/>
          <w:sz w:val="24"/>
          <w:szCs w:val="24"/>
        </w:rPr>
        <w:t>житийная литература; сказание, слово и моление как жанры древнерусской литературы; летописный свод.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Cs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Pr="00B93EDA">
        <w:rPr>
          <w:rFonts w:ascii="Times New Roman" w:eastAsia="Calibri" w:hAnsi="Times New Roman" w:cs="Times New Roman"/>
          <w:sz w:val="24"/>
          <w:szCs w:val="24"/>
        </w:rPr>
        <w:t>различные виды чтения и пересказа, форму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>лировки и запись выводов, наблюдения над лексическим соста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>вом произведений.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Связь </w:t>
      </w: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с 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другими </w:t>
      </w: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искусствами: </w:t>
      </w:r>
      <w:r w:rsidRPr="00B93EDA">
        <w:rPr>
          <w:rFonts w:ascii="Times New Roman" w:eastAsia="Calibri" w:hAnsi="Times New Roman" w:cs="Times New Roman"/>
          <w:sz w:val="24"/>
          <w:szCs w:val="24"/>
        </w:rPr>
        <w:t>работа с иллюстрациями.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>Из русской литературы XVIII века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Г.Р. Державин. </w:t>
      </w:r>
      <w:r w:rsidRPr="00B93EDA">
        <w:rPr>
          <w:rFonts w:ascii="Times New Roman" w:eastAsia="Calibri" w:hAnsi="Times New Roman" w:cs="Times New Roman"/>
          <w:sz w:val="24"/>
          <w:szCs w:val="24"/>
        </w:rPr>
        <w:t>Поэт и государственный чиновник. Отражение в творчестве фактов биографии и личных представлений. Стихотворения: «Памятник», «Вельможа» (служба, служение, власть и народ, поэт и власть — основные мотивы стихотворений). Тема поэта и поэзии.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традиции классицизма в лирическом тексте.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>: выразительное чтение, письменный ответ на вопрос, запись ключевых слов и словосочетаний.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Н.М. Карамзин. </w:t>
      </w:r>
      <w:r w:rsidRPr="00B93EDA">
        <w:rPr>
          <w:rFonts w:ascii="Times New Roman" w:eastAsia="Calibri" w:hAnsi="Times New Roman" w:cs="Times New Roman"/>
          <w:sz w:val="24"/>
          <w:szCs w:val="24"/>
        </w:rPr>
        <w:t>Основные вехи биографии. Карамзин и Пушкин. Повесть «Бедная Лиза» — новая эстетическая реальность. Основная проблематика и тематика, новый тип героя, образ Лизы.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: сентиментализм как литературное направление, сентиментализм и классицизм (чувственное начало в противовес </w:t>
      </w: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>рациональному</w:t>
      </w:r>
      <w:proofErr w:type="gramEnd"/>
      <w:r w:rsidRPr="00B93EDA">
        <w:rPr>
          <w:rFonts w:ascii="Times New Roman" w:eastAsia="Calibri" w:hAnsi="Times New Roman" w:cs="Times New Roman"/>
          <w:sz w:val="24"/>
          <w:szCs w:val="24"/>
        </w:rPr>
        <w:t>), жанр сентиментальной повести.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: различные виды чтения и пересказа, формулировка и запись выводов, похвальное слово историку и писателю. Защита реферата «Карамзин на страницах романа </w:t>
      </w:r>
      <w:proofErr w:type="spellStart"/>
      <w:r w:rsidRPr="00B93EDA">
        <w:rPr>
          <w:rFonts w:ascii="Times New Roman" w:eastAsia="Calibri" w:hAnsi="Times New Roman" w:cs="Times New Roman"/>
          <w:sz w:val="24"/>
          <w:szCs w:val="24"/>
        </w:rPr>
        <w:t>Ю.Н.Тынянова</w:t>
      </w:r>
      <w:proofErr w:type="spell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«Пушкин». 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>Из русской литературы XIX века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bCs/>
          <w:sz w:val="24"/>
          <w:szCs w:val="24"/>
        </w:rPr>
        <w:t>Поэты пушкинского круга. Предшественники и современники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В.А. Жуковский. 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>«Лесной царь», «Море», «Невырази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softHyphen/>
        <w:t>мое».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К.Ф. Рылеев. 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>«Иван Сусанин », «Смерть Ермака ».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К.Н. Батюшков. 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>«Переход русских войск через Неман», «Надпись к портрету Жуковского », «Есть наслаждение ив дикости лесов...», «Мой гений».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Е.А. Баратынский. 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>«Чудный град порой сольется...», «Разуверение», «Муза ».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А.А. </w:t>
      </w:r>
      <w:proofErr w:type="spellStart"/>
      <w:r w:rsidRPr="00B93EDA">
        <w:rPr>
          <w:rFonts w:ascii="Times New Roman" w:eastAsia="Calibri" w:hAnsi="Times New Roman" w:cs="Times New Roman"/>
          <w:sz w:val="24"/>
          <w:szCs w:val="24"/>
        </w:rPr>
        <w:t>Дельвиг</w:t>
      </w:r>
      <w:proofErr w:type="spell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>«Русская песня» («Соловей мой, соло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softHyphen/>
        <w:t>вей...»), «Романс», «Идиллия».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93EDA">
        <w:rPr>
          <w:rFonts w:ascii="Times New Roman" w:eastAsia="Calibri" w:hAnsi="Times New Roman" w:cs="Times New Roman"/>
          <w:sz w:val="24"/>
          <w:szCs w:val="24"/>
        </w:rPr>
        <w:t>Н.М.Языков</w:t>
      </w:r>
      <w:proofErr w:type="spell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>«Пловец», «Родина».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Краткие сведения о поэтах. Основные темы, мотивы. Систе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>ма образно-выразительных сре</w:t>
      </w: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>дств в б</w:t>
      </w:r>
      <w:proofErr w:type="gramEnd"/>
      <w:r w:rsidRPr="00B93EDA">
        <w:rPr>
          <w:rFonts w:ascii="Times New Roman" w:eastAsia="Calibri" w:hAnsi="Times New Roman" w:cs="Times New Roman"/>
          <w:sz w:val="24"/>
          <w:szCs w:val="24"/>
        </w:rPr>
        <w:t>алладе, художественное богатство поэтических произведений. В кругу собратьев по перу (Пушкин и поэты его круга).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93EDA">
        <w:rPr>
          <w:rFonts w:ascii="Times New Roman" w:eastAsia="Calibri" w:hAnsi="Times New Roman" w:cs="Times New Roman"/>
          <w:bCs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Pr="00B93EDA">
        <w:rPr>
          <w:rFonts w:ascii="Times New Roman" w:eastAsia="Calibri" w:hAnsi="Times New Roman" w:cs="Times New Roman"/>
          <w:sz w:val="24"/>
          <w:szCs w:val="24"/>
        </w:rPr>
        <w:t>баллада (развитие представлений), элегия, жанровое образование — дума, песня, «легкая» поэзия, элементы романтизма, романтизм.</w:t>
      </w:r>
      <w:proofErr w:type="gramEnd"/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Cs/>
          <w:i/>
          <w:sz w:val="24"/>
          <w:szCs w:val="24"/>
        </w:rPr>
        <w:t>Развитие речи:</w:t>
      </w: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B93EDA">
        <w:rPr>
          <w:rFonts w:ascii="Times New Roman" w:eastAsia="Calibri" w:hAnsi="Times New Roman" w:cs="Times New Roman"/>
          <w:sz w:val="24"/>
          <w:szCs w:val="24"/>
        </w:rPr>
        <w:t>составление цитатного или тезисного плана, выразительное чтение наизусть, запись тезисного плана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>А.С. Пушкин.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 Тематическое богатство поэзии А.С. Пушкина. Стихо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 xml:space="preserve">творения: 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>«И. И. Пущину», «19 октября 1825 года», «Пе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softHyphen/>
        <w:t xml:space="preserve">сни о Стеньке </w:t>
      </w:r>
      <w:proofErr w:type="gramStart"/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>Разине</w:t>
      </w:r>
      <w:proofErr w:type="gramEnd"/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». 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Повесть 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«Пиковая дама» </w:t>
      </w:r>
      <w:r w:rsidRPr="00B93EDA">
        <w:rPr>
          <w:rFonts w:ascii="Times New Roman" w:eastAsia="Calibri" w:hAnsi="Times New Roman" w:cs="Times New Roman"/>
          <w:sz w:val="24"/>
          <w:szCs w:val="24"/>
        </w:rPr>
        <w:t>(обзор).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История написания и основная проблематика. 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«Маленькие трагедии» </w:t>
      </w:r>
      <w:r w:rsidRPr="00B93EDA">
        <w:rPr>
          <w:rFonts w:ascii="Times New Roman" w:eastAsia="Calibri" w:hAnsi="Times New Roman" w:cs="Times New Roman"/>
          <w:sz w:val="24"/>
          <w:szCs w:val="24"/>
        </w:rPr>
        <w:t>(обзор, содержание одного произведения по выбору). Самостоятельная характеристика тематики и систе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 xml:space="preserve">мы образов по предварительно составленному плану. </w:t>
      </w: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Роман </w:t>
      </w:r>
      <w:r w:rsidRPr="00B93ED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«Капитанская дочка»: </w:t>
      </w:r>
      <w:r w:rsidRPr="00B93EDA">
        <w:rPr>
          <w:rFonts w:ascii="Times New Roman" w:eastAsia="Calibri" w:hAnsi="Times New Roman" w:cs="Times New Roman"/>
          <w:sz w:val="24"/>
          <w:szCs w:val="24"/>
        </w:rPr>
        <w:t>проблематика (любовь и дружба, лю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>бовь и долг, вольнолюбие, осознание предначертанья, независимость, литература и история).</w:t>
      </w:r>
      <w:proofErr w:type="gram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Система образов романа. Отношение писателя к событиям и героям. Новый тип исто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>рической прозы.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Cs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Pr="00B93EDA">
        <w:rPr>
          <w:rFonts w:ascii="Times New Roman" w:eastAsia="Calibri" w:hAnsi="Times New Roman" w:cs="Times New Roman"/>
          <w:sz w:val="24"/>
          <w:szCs w:val="24"/>
        </w:rPr>
        <w:t>послание, песня, художественно-выра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>зительная роль частей речи (местоимение), поэтическая инто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>нация, исторический роман.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Cs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Pr="00B93EDA">
        <w:rPr>
          <w:rFonts w:ascii="Times New Roman" w:eastAsia="Calibri" w:hAnsi="Times New Roman" w:cs="Times New Roman"/>
          <w:sz w:val="24"/>
          <w:szCs w:val="24"/>
        </w:rPr>
        <w:t>выразительное чтение, чтение наизусть, со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>ставление планов разных типов, подготовка тезисов, сочинение.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Связь с другими искусствами: </w:t>
      </w:r>
      <w:r w:rsidRPr="00B93EDA">
        <w:rPr>
          <w:rFonts w:ascii="Times New Roman" w:eastAsia="Calibri" w:hAnsi="Times New Roman" w:cs="Times New Roman"/>
          <w:sz w:val="24"/>
          <w:szCs w:val="24"/>
        </w:rPr>
        <w:t>работа с иллюстрациями и му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>зыкальными произведениями. «Пиковая дама» и «Маленькие трагедии» в музыке, театре и кино.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Cs/>
          <w:sz w:val="24"/>
          <w:szCs w:val="24"/>
        </w:rPr>
        <w:t xml:space="preserve">Возможные виды внеурочной деятельности: </w:t>
      </w:r>
      <w:r w:rsidRPr="00B93EDA">
        <w:rPr>
          <w:rFonts w:ascii="Times New Roman" w:eastAsia="Calibri" w:hAnsi="Times New Roman" w:cs="Times New Roman"/>
          <w:sz w:val="24"/>
          <w:szCs w:val="24"/>
        </w:rPr>
        <w:t>встреча в лите</w:t>
      </w:r>
      <w:r w:rsidRPr="00B93EDA">
        <w:rPr>
          <w:rFonts w:ascii="Times New Roman" w:eastAsia="Calibri" w:hAnsi="Times New Roman" w:cs="Times New Roman"/>
          <w:sz w:val="24"/>
          <w:szCs w:val="24"/>
        </w:rPr>
        <w:softHyphen/>
        <w:t>ратурной гостиной «Адресаты лирики А.С. Пушкина».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М.Ю. Лермонтов.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 Кавказ в жизни и творчестве. </w:t>
      </w: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>Поэма «Мцыри»: свободолюбие, готовность к самопожертвованию, гордость, сила духа — основные мотивы поэмы; художественная идея и средства её выражения; образ-персонаж, образ-пейзаж.</w:t>
      </w:r>
      <w:proofErr w:type="gram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«Мцыри — любимый идеал Лермонтова » (В. Белинский).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сюжет и фабула в поэме; лироэпическая поэма; роль вступления, лирического монолога; романтическое движение; поэтический синтаксис (риторические фигуры). Романтические традиции.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различные виды чтения, чтение наизусть, составление цитатного плана, устное сочинение.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Связь с другими искусствами: работа с иллюстрациями.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Возможные виды внеурочной деятельности: час эстетического воспитания «М.Ю. Лермонтов-художник».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>Н.В. Гоголь</w:t>
      </w:r>
      <w:r w:rsidRPr="00B93EDA">
        <w:rPr>
          <w:rFonts w:ascii="Times New Roman" w:eastAsia="Calibri" w:hAnsi="Times New Roman" w:cs="Times New Roman"/>
          <w:sz w:val="24"/>
          <w:szCs w:val="24"/>
        </w:rPr>
        <w:t>. Основные вехи биографии писателя. А.С. Пушкин и Н.В. Гоголь. Комедия «Ревизор»: творческая и сценическая история пьесы, русское чиновничество в сатирическом изображении Н.В. Гоголя: разоблачение пошлости, угодливости, чинопочитания, беспринципности, взяточничества, лживости и авантюризма, равнодушного отношения к служебному долгу. Основной конфликт пьесы и способы его разрешения.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: драма как род литературы, своеобразие драматических произведений, комедия, развитие понятий о юморе и сатире, «говорящие» фамилии, фантастический элемент как прием создания </w:t>
      </w: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>комической ситуации</w:t>
      </w:r>
      <w:proofErr w:type="gramEnd"/>
      <w:r w:rsidRPr="00B93EDA">
        <w:rPr>
          <w:rFonts w:ascii="Times New Roman" w:eastAsia="Calibri" w:hAnsi="Times New Roman" w:cs="Times New Roman"/>
          <w:sz w:val="24"/>
          <w:szCs w:val="24"/>
        </w:rPr>
        <w:t>, комический рассказ.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различные виды чтения и комментирования, цитатный план, сочинение сопоставительного характера, формулировка тем творческих работ, подготовка вопросов для обсуждения.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Связь с другими искусствами: работа с иллюстрациями, инсценировка, сценическая история пьесы.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>И.С. Тургенев.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 Основные вехи биографии И.С. Тургенева. Произведения писателя о любви: повесть «Ася». </w:t>
      </w: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>Возвышенное</w:t>
      </w:r>
      <w:proofErr w:type="gram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и трагическое в изображении жизни и судьбы героев. Образ Аси: любовь, нежность, верность, постоянство; цельность характера — основное в образе героини.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>: лирическая повесть, тропы и фигуры в художественной стилистике повести.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: различные виды пересказа, тезисный план, дискуссия, письменная характеристика персонажа, отзыв о </w:t>
      </w: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>прочитанном</w:t>
      </w:r>
      <w:proofErr w:type="gram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>Н.А. Некрасов.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 Основные вехи биографии Н.А. Некрасова. Судьба и жизнь народная в изображении поэта. «Внимая ужасам войны...», «Зеленый шум». Человек и природа в стихотворении.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фольклорные приемы в поэзии; песня; народность (создание первичных представлений); выразительные средства художественной речи: эпитет, бессоюзие; роль глаголов и глагольных форм.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>: выразительное чтение наизусть, составление словаря для характеристики лирического персонажа.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Связь с другими искусствами: использование музыкальных записей.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>А.А. Фет.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 Краткие сведения о поэте. Мир природы и духовности в поэзии А.А. Фета: «Учись у них: у дуба, у березы…», «Целый мир от красоты…». Гармония чувств, единство с миром природы, духовность — основные мотивы лирики А.А. Фета.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>: выразительное чтение, устное рисование, письменный ответ на вопрос.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А.Н. Островский. </w:t>
      </w:r>
      <w:r w:rsidRPr="00B93EDA">
        <w:rPr>
          <w:rFonts w:ascii="Times New Roman" w:eastAsia="Calibri" w:hAnsi="Times New Roman" w:cs="Times New Roman"/>
          <w:sz w:val="24"/>
          <w:szCs w:val="24"/>
        </w:rPr>
        <w:t>Краткие сведения о писателе. Пьеса-сказка «Снегурочка»: своеобразие сюжета. Связь с мифологическими и сказочными сюжетами. Образ Снегурочки. Народные обряды, элементы фольклора в сказке. Язык персонажей.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>: драма.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чтение по ролям, письменный отзыв на эпизод, составление цитатного плана к сочинению.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Связь с другими искусствами: прослушивание грамзаписи музыкальной версии «Снегурочки»: А.Н. Островский и Н.А. Римский-Корсаков.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Л. Н. Толстой. </w:t>
      </w:r>
      <w:r w:rsidRPr="00B93EDA">
        <w:rPr>
          <w:rFonts w:ascii="Times New Roman" w:eastAsia="Calibri" w:hAnsi="Times New Roman" w:cs="Times New Roman"/>
          <w:sz w:val="24"/>
          <w:szCs w:val="24"/>
        </w:rPr>
        <w:t>Основные вехи биографии писателя. «Отрочество» (главы из повести); становление личности в борьбе против жестокости и произвола — рассказ «После бала». Нравственность и чувство долга, активный и пассивный протест, истинная и ложная красота, неучастие во зле, угасание любви — основные мотивы рассказа. Приемы создания образов. Судьба рассказчика для понимания художественной идеи произведения.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lastRenderedPageBreak/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>: автобиографическая проза, композиция и фабула рассказа.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различные виды пересказа, тезисный план, сочинение-рассуждение.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>Из русской литературы XX века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 М. Горький.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 Основные вехи биографии писателя. Рассказы «Мой спутник», «Макар </w:t>
      </w:r>
      <w:proofErr w:type="spellStart"/>
      <w:r w:rsidRPr="00B93EDA">
        <w:rPr>
          <w:rFonts w:ascii="Times New Roman" w:eastAsia="Calibri" w:hAnsi="Times New Roman" w:cs="Times New Roman"/>
          <w:sz w:val="24"/>
          <w:szCs w:val="24"/>
        </w:rPr>
        <w:t>Чудра</w:t>
      </w:r>
      <w:proofErr w:type="spellEnd"/>
      <w:r w:rsidRPr="00B93EDA">
        <w:rPr>
          <w:rFonts w:ascii="Times New Roman" w:eastAsia="Calibri" w:hAnsi="Times New Roman" w:cs="Times New Roman"/>
          <w:sz w:val="24"/>
          <w:szCs w:val="24"/>
        </w:rPr>
        <w:t>». Проблема цели и смысла жизни, истинные и ложные ценности жизни. Художественное своеобразие ранней прозы М. Горького.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традиции романтизма, жанровое своеобразие, образ-символ.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различные виды чтения и пересказа, цитатный план, сочинение с элементами рассуждения.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>В.В. Маяковский</w:t>
      </w:r>
      <w:r w:rsidRPr="00B93EDA">
        <w:rPr>
          <w:rFonts w:ascii="Times New Roman" w:eastAsia="Calibri" w:hAnsi="Times New Roman" w:cs="Times New Roman"/>
          <w:sz w:val="24"/>
          <w:szCs w:val="24"/>
        </w:rPr>
        <w:t>.  Краткие сведения о поэте. «Я» и «вы», поэт и толпа в стихах В.В. Маяковского: «Хорошее отношение к лошадям».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>: неологизмы, конфликт в лирическом стихотворении, рифма и ритм в лирическом стихотворении.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>: выразительное чтение, чтение наизусть.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Возможные виды внеурочной деятельности: вечер в </w:t>
      </w:r>
      <w:proofErr w:type="spellStart"/>
      <w:r w:rsidRPr="00B93EDA">
        <w:rPr>
          <w:rFonts w:ascii="Times New Roman" w:eastAsia="Calibri" w:hAnsi="Times New Roman" w:cs="Times New Roman"/>
          <w:sz w:val="24"/>
          <w:szCs w:val="24"/>
        </w:rPr>
        <w:t>литера¬турной</w:t>
      </w:r>
      <w:proofErr w:type="spell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гостиной «В.В. Маяковский — художник и актер».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О </w:t>
      </w:r>
      <w:proofErr w:type="gramStart"/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>серьезном</w:t>
      </w:r>
      <w:proofErr w:type="gramEnd"/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— с улыбкой (сатира начала XX века)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Н.А. Тэффи </w:t>
      </w:r>
      <w:r w:rsidRPr="00B93EDA">
        <w:rPr>
          <w:rFonts w:ascii="Times New Roman" w:eastAsia="Calibri" w:hAnsi="Times New Roman" w:cs="Times New Roman"/>
          <w:sz w:val="24"/>
          <w:szCs w:val="24"/>
        </w:rPr>
        <w:t>«Свои и чужие»;</w:t>
      </w: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 М.М. Зощенко </w:t>
      </w:r>
      <w:r w:rsidRPr="00B93EDA">
        <w:rPr>
          <w:rFonts w:ascii="Times New Roman" w:eastAsia="Calibri" w:hAnsi="Times New Roman" w:cs="Times New Roman"/>
          <w:sz w:val="24"/>
          <w:szCs w:val="24"/>
        </w:rPr>
        <w:t>«Обезьяний язык».</w:t>
      </w: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93EDA">
        <w:rPr>
          <w:rFonts w:ascii="Times New Roman" w:eastAsia="Calibri" w:hAnsi="Times New Roman" w:cs="Times New Roman"/>
          <w:sz w:val="24"/>
          <w:szCs w:val="24"/>
        </w:rPr>
        <w:t>Большие проблемы «маленьких людей»; человек и государство; художественное своеобразие рассказов: от литературного анекдота — к фельетону, от фельетона — к юмористическому рассказу.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>: литературный анекдот, юмор, сатира, ирония, сарказм (расширение представлений о понятиях).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различные виды чтения и пересказа, составление словаря лексики персонажа.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 Н.А. Заболоцкий</w:t>
      </w:r>
      <w:r w:rsidRPr="00B93EDA">
        <w:rPr>
          <w:rFonts w:ascii="Times New Roman" w:eastAsia="Calibri" w:hAnsi="Times New Roman" w:cs="Times New Roman"/>
          <w:sz w:val="24"/>
          <w:szCs w:val="24"/>
        </w:rPr>
        <w:t>.  Краткие сведения о поэте. Стихотворения: «Я не ищу гармонии в природе…», «Старая актриса», «Некрасивая девочка» — по выбору. Поэт труда, красоты, духовности. Тема творчества в лирике Н. Заболоцкого 50—60-х годов.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>: выразительное чтение наизусть, сочинение-рассуждение.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Возможные виды внеурочной деятельности: час поэзии «Что есть красота?..».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 М.В. Исаковский. </w:t>
      </w:r>
      <w:r w:rsidRPr="00B93EDA">
        <w:rPr>
          <w:rFonts w:ascii="Times New Roman" w:eastAsia="Calibri" w:hAnsi="Times New Roman" w:cs="Times New Roman"/>
          <w:sz w:val="24"/>
          <w:szCs w:val="24"/>
        </w:rPr>
        <w:t>Основные вехи биографии поэта. Стихотворения: «Катюша», «Враги сожгли родную хату», «Три ровесницы». Творческая история стихотворения «Катюша». Продолжение в творчестве М.В. Исаковского традиций устной народной поэзии и русской лирики XIX века.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стилизация, устная народная поэзия, тема стихотворения.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>: выразительное чтение.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В.П. Астафьев. </w:t>
      </w:r>
      <w:r w:rsidRPr="00B93EDA">
        <w:rPr>
          <w:rFonts w:ascii="Times New Roman" w:eastAsia="Calibri" w:hAnsi="Times New Roman" w:cs="Times New Roman"/>
          <w:sz w:val="24"/>
          <w:szCs w:val="24"/>
        </w:rPr>
        <w:t>Краткие сведения о писателе. Человек и война, литература и история в творчестве В.П. Астафьева: рассказ «Фотография, на которой меня нет». Проблема нравственной памяти в рассказе. Отношение автора к событиям и персонажам, образ рассказчика.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различные виды чтения, сложный план к сочинению, подбор эпиграфа.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А.Т. Твардовский. </w:t>
      </w:r>
      <w:r w:rsidRPr="00B93EDA">
        <w:rPr>
          <w:rFonts w:ascii="Times New Roman" w:eastAsia="Calibri" w:hAnsi="Times New Roman" w:cs="Times New Roman"/>
          <w:sz w:val="24"/>
          <w:szCs w:val="24"/>
        </w:rPr>
        <w:t>Основные вехи биографии. Судьба страны в поэзии А.Т. Твардовского: «За далью — даль» (главы из поэмы). Россия на страницах поэмы. Ответственность художника перед страной — один из основных мотивов. Образ автора. Художественное своеобразие изученных глав.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>: дорога и путешествие в эпосе Твардовского.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различные виды чтения, цитатный план.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Возможные виды внеурочной деятельности: о России — с болью и любовью (выставка произведений А. Твардовского). 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В.Г. Распутин. 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Основные вехи биографии писателя. XX век на страницах прозы В. Распутина. Нравственная проблематика повести «Уроки </w:t>
      </w:r>
      <w:proofErr w:type="spellStart"/>
      <w:r w:rsidRPr="00B93EDA">
        <w:rPr>
          <w:rFonts w:ascii="Times New Roman" w:eastAsia="Calibri" w:hAnsi="Times New Roman" w:cs="Times New Roman"/>
          <w:sz w:val="24"/>
          <w:szCs w:val="24"/>
        </w:rPr>
        <w:t>французского»</w:t>
      </w: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>.Н</w:t>
      </w:r>
      <w:proofErr w:type="gramEnd"/>
      <w:r w:rsidRPr="00B93EDA">
        <w:rPr>
          <w:rFonts w:ascii="Times New Roman" w:eastAsia="Calibri" w:hAnsi="Times New Roman" w:cs="Times New Roman"/>
          <w:sz w:val="24"/>
          <w:szCs w:val="24"/>
        </w:rPr>
        <w:t>овое</w:t>
      </w:r>
      <w:proofErr w:type="spell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раскрытие темы детей на страницах повести. Центральный конфликт и основные образы повествования. Взгляд на вопросы сострадания, справедливости, на границы дозволенного. Мотивы милосердия, готовности прийти на помощь, способность к предотвращению жестокости, насилия в условиях силового соперничества.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развитие представлений о типах рассказчика в художественной прозе.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: составление словаря понятий, </w:t>
      </w:r>
      <w:proofErr w:type="spellStart"/>
      <w:r w:rsidRPr="00B93EDA">
        <w:rPr>
          <w:rFonts w:ascii="Times New Roman" w:eastAsia="Calibri" w:hAnsi="Times New Roman" w:cs="Times New Roman"/>
          <w:sz w:val="24"/>
          <w:szCs w:val="24"/>
        </w:rPr>
        <w:t>характери¬зующих</w:t>
      </w:r>
      <w:proofErr w:type="spell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различные нравственные представления, подготовка тезисов к уроку-диспуту.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Связь с другими искусствами: повесть В. Распутина на киноэкране.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>Из зарубежной литературы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У. Шекспир</w:t>
      </w:r>
      <w:r w:rsidRPr="00B93EDA">
        <w:rPr>
          <w:rFonts w:ascii="Times New Roman" w:eastAsia="Calibri" w:hAnsi="Times New Roman" w:cs="Times New Roman"/>
          <w:sz w:val="24"/>
          <w:szCs w:val="24"/>
        </w:rPr>
        <w:t>.  Краткие сведения о писателе. Трагедия «Ромео и Джульетта ». Певец великих чувств и вечных тем (жизнь, смерть, любовь, проблема отцов и детей). Сценическая история пьесы, «Ромео и Джульетта» на русской сцене.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трагедия (основные признаки жанра).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Связь с другими искусствами: история театра.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М. Сервантес. </w:t>
      </w:r>
      <w:r w:rsidRPr="00B93EDA">
        <w:rPr>
          <w:rFonts w:ascii="Times New Roman" w:eastAsia="Calibri" w:hAnsi="Times New Roman" w:cs="Times New Roman"/>
          <w:sz w:val="24"/>
          <w:szCs w:val="24"/>
        </w:rPr>
        <w:t>Краткие сведения о писателе. Роман «Дон Кихот»: основная проблематика (</w:t>
      </w:r>
      <w:proofErr w:type="gramStart"/>
      <w:r w:rsidRPr="00B93EDA">
        <w:rPr>
          <w:rFonts w:ascii="Times New Roman" w:eastAsia="Calibri" w:hAnsi="Times New Roman" w:cs="Times New Roman"/>
          <w:sz w:val="24"/>
          <w:szCs w:val="24"/>
        </w:rPr>
        <w:t>идеальное</w:t>
      </w:r>
      <w:proofErr w:type="gramEnd"/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и обыденное, возвышенное и приземленное, мечта и действительность) и художественная идея романа. Образ Дон Кихота. Позиция писателя. Тема Дон Кихота в русской литературе. Донкихотство. 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  <w:u w:val="single"/>
        </w:rPr>
        <w:t>Теория литературы</w:t>
      </w:r>
      <w:r w:rsidRPr="00B93EDA">
        <w:rPr>
          <w:rFonts w:ascii="Times New Roman" w:eastAsia="Calibri" w:hAnsi="Times New Roman" w:cs="Times New Roman"/>
          <w:sz w:val="24"/>
          <w:szCs w:val="24"/>
        </w:rPr>
        <w:t>: роман, романный герой.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i/>
          <w:sz w:val="24"/>
          <w:szCs w:val="24"/>
        </w:rPr>
        <w:t>Развитие речи</w:t>
      </w: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: дискуссия, различные формы пересказа. 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i/>
          <w:sz w:val="24"/>
          <w:szCs w:val="24"/>
        </w:rPr>
        <w:t>Для заучивания наизусть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Г.Р. Державин. «Памятник».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В.А. Жуковский. «Сельское кладбище» (отрывок).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А.С. Пушкин. «И.И. Пущину».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М.Ю. Лермонтов. «Мцыри» (монолог).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Н.А. Некрасов. «Тройка».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А.А. Фет. «Учись у них: у дуба, у березы…»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>В.В. Маяковский. Стихотворение — по выбору.</w:t>
      </w:r>
    </w:p>
    <w:p w:rsidR="00744DD6" w:rsidRPr="00B93EDA" w:rsidRDefault="00744DD6" w:rsidP="00744D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Н.А. Заболоцкий. Стихотворение — по выбору. А.Т. Твардовский.  «За далью — даль» (отрывок). 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44DD6" w:rsidRPr="00B93EDA" w:rsidRDefault="00657BA0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44DD6" w:rsidRPr="00B93EDA" w:rsidRDefault="00744DD6" w:rsidP="00744DD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4DD6" w:rsidRPr="00B93EDA" w:rsidRDefault="00810977" w:rsidP="00744DD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44DD6"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Учебно-тематический план </w:t>
      </w:r>
    </w:p>
    <w:p w:rsidR="00810977" w:rsidRPr="00B93EDA" w:rsidRDefault="00810977" w:rsidP="00744DD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5308"/>
        <w:gridCol w:w="1559"/>
        <w:gridCol w:w="1844"/>
      </w:tblGrid>
      <w:tr w:rsidR="00B93EDA" w:rsidRPr="00B93EDA" w:rsidTr="00744DD6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B93EDA">
              <w:rPr>
                <w:rFonts w:ascii="Times New Roman" w:eastAsia="Calibri" w:hAnsi="Times New Roman" w:cs="Times New Roman"/>
                <w:b/>
                <w:bCs/>
              </w:rPr>
              <w:t xml:space="preserve">№ </w:t>
            </w:r>
            <w:proofErr w:type="gramStart"/>
            <w:r w:rsidRPr="00B93EDA">
              <w:rPr>
                <w:rFonts w:ascii="Times New Roman" w:eastAsia="Calibri" w:hAnsi="Times New Roman" w:cs="Times New Roman"/>
                <w:b/>
                <w:bCs/>
              </w:rPr>
              <w:t>п</w:t>
            </w:r>
            <w:proofErr w:type="gramEnd"/>
            <w:r w:rsidRPr="00B93EDA">
              <w:rPr>
                <w:rFonts w:ascii="Times New Roman" w:eastAsia="Calibri" w:hAnsi="Times New Roman" w:cs="Times New Roman"/>
                <w:b/>
                <w:bCs/>
              </w:rPr>
              <w:t>/п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B93EDA">
              <w:rPr>
                <w:rFonts w:ascii="Times New Roman" w:eastAsia="Calibri" w:hAnsi="Times New Roman" w:cs="Times New Roman"/>
                <w:b/>
                <w:bCs/>
              </w:rPr>
              <w:t xml:space="preserve">Название раздела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B93EDA">
              <w:rPr>
                <w:rFonts w:ascii="Times New Roman" w:eastAsia="Calibri" w:hAnsi="Times New Roman" w:cs="Times New Roman"/>
                <w:b/>
                <w:bCs/>
              </w:rPr>
              <w:t>Количество часов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93EDA">
              <w:rPr>
                <w:rFonts w:ascii="Times New Roman" w:eastAsia="Calibri" w:hAnsi="Times New Roman" w:cs="Times New Roman"/>
                <w:b/>
                <w:bCs/>
              </w:rPr>
              <w:t>Контр.</w:t>
            </w:r>
          </w:p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B93EDA">
              <w:rPr>
                <w:rFonts w:ascii="Times New Roman" w:eastAsia="Calibri" w:hAnsi="Times New Roman" w:cs="Times New Roman"/>
                <w:b/>
                <w:bCs/>
              </w:rPr>
              <w:t>раб</w:t>
            </w:r>
          </w:p>
        </w:tc>
      </w:tr>
      <w:tr w:rsidR="00B93EDA" w:rsidRPr="00B93EDA" w:rsidTr="00744DD6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 xml:space="preserve">Введение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93EDA" w:rsidRPr="00B93EDA" w:rsidTr="00744DD6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</w:rPr>
            </w:pPr>
            <w:r w:rsidRPr="00B93EDA">
              <w:rPr>
                <w:rFonts w:ascii="Times New Roman" w:eastAsia="Calibri" w:hAnsi="Times New Roman" w:cs="Times New Roman"/>
              </w:rPr>
              <w:t>Из устного народного творчества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93EDA" w:rsidRPr="00B93EDA" w:rsidTr="00744DD6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</w:rPr>
              <w:t>Из древнерусской литературы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93EDA" w:rsidRPr="00B93EDA" w:rsidTr="00744DD6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EDA">
              <w:rPr>
                <w:rFonts w:ascii="Times New Roman" w:eastAsia="Calibri" w:hAnsi="Times New Roman" w:cs="Times New Roman"/>
              </w:rPr>
              <w:t>Из литературы XVIII 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93EDA" w:rsidRPr="00B93EDA" w:rsidTr="00744DD6">
        <w:trPr>
          <w:trHeight w:val="309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6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</w:rPr>
              <w:t>Из русской литературы XIX 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31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К/с №1 (</w:t>
            </w:r>
            <w:proofErr w:type="spellStart"/>
            <w:r w:rsidRPr="00B93EDA">
              <w:rPr>
                <w:rFonts w:ascii="Times New Roman" w:eastAsia="Calibri" w:hAnsi="Times New Roman" w:cs="Times New Roman"/>
                <w:bCs/>
              </w:rPr>
              <w:t>кл</w:t>
            </w:r>
            <w:proofErr w:type="spellEnd"/>
            <w:r w:rsidRPr="00B93EDA">
              <w:rPr>
                <w:rFonts w:ascii="Times New Roman" w:eastAsia="Calibri" w:hAnsi="Times New Roman" w:cs="Times New Roman"/>
                <w:bCs/>
              </w:rPr>
              <w:t>.)</w:t>
            </w:r>
          </w:p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B93EDA">
              <w:rPr>
                <w:rFonts w:ascii="Times New Roman" w:eastAsia="Calibri" w:hAnsi="Times New Roman" w:cs="Times New Roman"/>
                <w:bCs/>
              </w:rPr>
              <w:t>К</w:t>
            </w:r>
            <w:proofErr w:type="gramEnd"/>
            <w:r w:rsidRPr="00B93EDA">
              <w:rPr>
                <w:rFonts w:ascii="Times New Roman" w:eastAsia="Calibri" w:hAnsi="Times New Roman" w:cs="Times New Roman"/>
                <w:bCs/>
              </w:rPr>
              <w:t>/с №2 (дом.)</w:t>
            </w:r>
          </w:p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К/с №3 (</w:t>
            </w:r>
            <w:proofErr w:type="spellStart"/>
            <w:r w:rsidRPr="00B93EDA">
              <w:rPr>
                <w:rFonts w:ascii="Times New Roman" w:eastAsia="Calibri" w:hAnsi="Times New Roman" w:cs="Times New Roman"/>
                <w:bCs/>
              </w:rPr>
              <w:t>кл</w:t>
            </w:r>
            <w:proofErr w:type="spellEnd"/>
            <w:r w:rsidRPr="00B93EDA">
              <w:rPr>
                <w:rFonts w:ascii="Times New Roman" w:eastAsia="Calibri" w:hAnsi="Times New Roman" w:cs="Times New Roman"/>
                <w:bCs/>
              </w:rPr>
              <w:t>.)</w:t>
            </w:r>
          </w:p>
        </w:tc>
      </w:tr>
      <w:tr w:rsidR="00B93EDA" w:rsidRPr="00B93EDA" w:rsidTr="00744DD6">
        <w:trPr>
          <w:trHeight w:val="27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7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  <w:spacing w:val="5"/>
              </w:rPr>
              <w:t>Из русской литературы XX 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B93EDA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21</w:t>
            </w:r>
            <w:r w:rsidR="00744DD6" w:rsidRPr="00B93EDA">
              <w:rPr>
                <w:rFonts w:ascii="Times New Roman" w:eastAsia="Calibri" w:hAnsi="Times New Roman" w:cs="Times New Roman"/>
                <w:bCs/>
              </w:rPr>
              <w:t xml:space="preserve"> (19+3)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B93EDA">
              <w:rPr>
                <w:rFonts w:ascii="Times New Roman" w:eastAsia="Calibri" w:hAnsi="Times New Roman" w:cs="Times New Roman"/>
                <w:bCs/>
              </w:rPr>
              <w:t>К</w:t>
            </w:r>
            <w:proofErr w:type="gramEnd"/>
            <w:r w:rsidRPr="00B93EDA">
              <w:rPr>
                <w:rFonts w:ascii="Times New Roman" w:eastAsia="Calibri" w:hAnsi="Times New Roman" w:cs="Times New Roman"/>
                <w:bCs/>
              </w:rPr>
              <w:t>/с №4 (дом.)</w:t>
            </w:r>
          </w:p>
        </w:tc>
      </w:tr>
      <w:tr w:rsidR="00B93EDA" w:rsidRPr="00B93EDA" w:rsidTr="00744DD6">
        <w:trPr>
          <w:trHeight w:val="270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rPr>
                <w:rFonts w:ascii="Times New Roman" w:eastAsia="Calibri" w:hAnsi="Times New Roman" w:cs="Times New Roman"/>
                <w:spacing w:val="5"/>
              </w:rPr>
            </w:pPr>
            <w:r w:rsidRPr="00B93EDA">
              <w:rPr>
                <w:rFonts w:ascii="Times New Roman" w:eastAsia="Calibri" w:hAnsi="Times New Roman" w:cs="Times New Roman"/>
                <w:spacing w:val="5"/>
              </w:rPr>
              <w:t xml:space="preserve">О </w:t>
            </w:r>
            <w:proofErr w:type="gramStart"/>
            <w:r w:rsidRPr="00B93EDA">
              <w:rPr>
                <w:rFonts w:ascii="Times New Roman" w:eastAsia="Calibri" w:hAnsi="Times New Roman" w:cs="Times New Roman"/>
                <w:spacing w:val="5"/>
              </w:rPr>
              <w:t>серьезном</w:t>
            </w:r>
            <w:proofErr w:type="gramEnd"/>
            <w:r w:rsidRPr="00B93EDA">
              <w:rPr>
                <w:rFonts w:ascii="Times New Roman" w:eastAsia="Calibri" w:hAnsi="Times New Roman" w:cs="Times New Roman"/>
                <w:spacing w:val="5"/>
              </w:rPr>
              <w:t xml:space="preserve"> — с улыбкой (сатира начала XX века)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B93EDA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(2</w:t>
            </w:r>
            <w:r w:rsidR="00744DD6" w:rsidRPr="00B93EDA">
              <w:rPr>
                <w:rFonts w:ascii="Times New Roman" w:eastAsia="Calibri" w:hAnsi="Times New Roman" w:cs="Times New Roman"/>
                <w:bCs/>
              </w:rPr>
              <w:t>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93EDA" w:rsidRPr="00B93EDA" w:rsidTr="00744DD6">
        <w:trPr>
          <w:trHeight w:val="133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8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Из зарубежной  литературы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К/с №5 (</w:t>
            </w:r>
            <w:proofErr w:type="spellStart"/>
            <w:r w:rsidRPr="00B93EDA">
              <w:rPr>
                <w:rFonts w:ascii="Times New Roman" w:eastAsia="Calibri" w:hAnsi="Times New Roman" w:cs="Times New Roman"/>
                <w:bCs/>
              </w:rPr>
              <w:t>кл</w:t>
            </w:r>
            <w:proofErr w:type="spellEnd"/>
            <w:r w:rsidRPr="00B93EDA">
              <w:rPr>
                <w:rFonts w:ascii="Times New Roman" w:eastAsia="Calibri" w:hAnsi="Times New Roman" w:cs="Times New Roman"/>
                <w:bCs/>
              </w:rPr>
              <w:t>.)</w:t>
            </w:r>
          </w:p>
        </w:tc>
      </w:tr>
      <w:tr w:rsidR="00744DD6" w:rsidRPr="00B93EDA" w:rsidTr="00744DD6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744DD6" w:rsidP="00744D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DD6" w:rsidRPr="00B93EDA" w:rsidRDefault="00B93EDA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B93EDA">
              <w:rPr>
                <w:rFonts w:ascii="Times New Roman" w:eastAsia="Calibri" w:hAnsi="Times New Roman" w:cs="Times New Roman"/>
                <w:bCs/>
              </w:rPr>
              <w:t>68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D6" w:rsidRPr="00B93EDA" w:rsidRDefault="00744DD6" w:rsidP="00744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</w:tbl>
    <w:p w:rsidR="00744DD6" w:rsidRPr="00B93EDA" w:rsidRDefault="00744DD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744DD6" w:rsidRPr="00B93EDA" w:rsidRDefault="00287466" w:rsidP="00744D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744DD6" w:rsidRPr="00B93EDA" w:rsidRDefault="00744DD6" w:rsidP="00744DD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  <w:sectPr w:rsidR="00744DD6" w:rsidRPr="00B93EDA">
          <w:pgSz w:w="11906" w:h="16838"/>
          <w:pgMar w:top="720" w:right="720" w:bottom="720" w:left="720" w:header="708" w:footer="708" w:gutter="0"/>
          <w:cols w:space="720"/>
        </w:sect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A25A1" w:rsidRDefault="00810977" w:rsidP="00744DD6">
      <w:pPr>
        <w:tabs>
          <w:tab w:val="left" w:pos="439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3EDA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  <w:r w:rsidR="00744DD6" w:rsidRPr="00B93EDA">
        <w:rPr>
          <w:rFonts w:ascii="Times New Roman" w:eastAsia="Calibri" w:hAnsi="Times New Roman" w:cs="Times New Roman"/>
          <w:b/>
          <w:sz w:val="24"/>
          <w:szCs w:val="24"/>
        </w:rPr>
        <w:t>Календарно-тематическое планирование</w:t>
      </w:r>
      <w:r w:rsidR="00EA25A1">
        <w:rPr>
          <w:rFonts w:ascii="Times New Roman" w:eastAsia="Calibri" w:hAnsi="Times New Roman" w:cs="Times New Roman"/>
          <w:b/>
          <w:sz w:val="24"/>
          <w:szCs w:val="24"/>
        </w:rPr>
        <w:t xml:space="preserve"> по литературе 8 класс </w:t>
      </w:r>
    </w:p>
    <w:p w:rsidR="00744DD6" w:rsidRPr="00B93EDA" w:rsidRDefault="00EA25A1" w:rsidP="00744DD6">
      <w:pPr>
        <w:tabs>
          <w:tab w:val="left" w:pos="439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часа в неделю. Всего 68 часов</w:t>
      </w:r>
    </w:p>
    <w:p w:rsidR="00744DD6" w:rsidRPr="00B93EDA" w:rsidRDefault="00744DD6" w:rsidP="00744DD6">
      <w:pPr>
        <w:tabs>
          <w:tab w:val="left" w:pos="4398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f"/>
        <w:tblpPr w:leftFromText="180" w:rightFromText="180" w:vertAnchor="text" w:tblpY="1"/>
        <w:tblOverlap w:val="never"/>
        <w:tblW w:w="8708" w:type="dxa"/>
        <w:tblLayout w:type="fixed"/>
        <w:tblLook w:val="04A0" w:firstRow="1" w:lastRow="0" w:firstColumn="1" w:lastColumn="0" w:noHBand="0" w:noVBand="1"/>
      </w:tblPr>
      <w:tblGrid>
        <w:gridCol w:w="613"/>
        <w:gridCol w:w="914"/>
        <w:gridCol w:w="1134"/>
        <w:gridCol w:w="5102"/>
        <w:gridCol w:w="709"/>
        <w:gridCol w:w="236"/>
      </w:tblGrid>
      <w:tr w:rsidR="00B93EDA" w:rsidRPr="00B93EDA" w:rsidTr="00810977">
        <w:trPr>
          <w:gridAfter w:val="1"/>
          <w:wAfter w:w="236" w:type="dxa"/>
          <w:trHeight w:val="276"/>
        </w:trPr>
        <w:tc>
          <w:tcPr>
            <w:tcW w:w="6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DD6" w:rsidRPr="00B93EDA" w:rsidRDefault="00573444" w:rsidP="00744DD6">
            <w:pP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48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573444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Дата</w:t>
            </w:r>
          </w:p>
          <w:p w:rsidR="00744DD6" w:rsidRPr="00B93EDA" w:rsidRDefault="00744DD6" w:rsidP="00573444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DD6" w:rsidRPr="00B93EDA" w:rsidRDefault="00744DD6" w:rsidP="00744DD6">
            <w:pP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93EDA" w:rsidRPr="00B93EDA" w:rsidTr="00810977">
        <w:trPr>
          <w:gridAfter w:val="1"/>
          <w:wAfter w:w="236" w:type="dxa"/>
          <w:trHeight w:val="276"/>
        </w:trPr>
        <w:tc>
          <w:tcPr>
            <w:tcW w:w="61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3742" w:rsidRPr="00B93EDA" w:rsidRDefault="002C3742" w:rsidP="00744DD6">
            <w:pP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gridSpan w:val="2"/>
            <w:vMerge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2C3742" w:rsidRPr="00B93EDA" w:rsidRDefault="002C3742" w:rsidP="00573444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3742" w:rsidRPr="00B93EDA" w:rsidRDefault="002C3742" w:rsidP="00744DD6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3742" w:rsidRPr="00B93EDA" w:rsidRDefault="002C3742" w:rsidP="00744DD6">
            <w:pP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93EDA" w:rsidRPr="00B93EDA" w:rsidTr="00810977">
        <w:trPr>
          <w:gridAfter w:val="1"/>
          <w:wAfter w:w="236" w:type="dxa"/>
          <w:trHeight w:val="276"/>
        </w:trPr>
        <w:tc>
          <w:tcPr>
            <w:tcW w:w="61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3742" w:rsidRPr="00B93EDA" w:rsidRDefault="002C3742" w:rsidP="00744DD6">
            <w:pP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gridSpan w:val="2"/>
            <w:vMerge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2C3742" w:rsidRPr="00B93EDA" w:rsidRDefault="002C3742" w:rsidP="00573444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3742" w:rsidRPr="00B93EDA" w:rsidRDefault="002C3742" w:rsidP="00744DD6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3742" w:rsidRPr="00B93EDA" w:rsidRDefault="002C3742" w:rsidP="00744DD6">
            <w:pP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93EDA" w:rsidRPr="00B93EDA" w:rsidTr="00810977">
        <w:trPr>
          <w:trHeight w:val="276"/>
        </w:trPr>
        <w:tc>
          <w:tcPr>
            <w:tcW w:w="61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DD6" w:rsidRPr="00B93EDA" w:rsidRDefault="00744DD6" w:rsidP="00744DD6">
            <w:pP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gridSpan w:val="2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744DD6" w:rsidRPr="00B93EDA" w:rsidRDefault="00744DD6" w:rsidP="00744DD6">
            <w:pP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DD6" w:rsidRPr="00B93EDA" w:rsidRDefault="00744DD6" w:rsidP="00744DD6">
            <w:pP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4DD6" w:rsidRPr="00B93EDA" w:rsidRDefault="00744DD6" w:rsidP="00744DD6">
            <w:pP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000000" w:themeColor="text1"/>
              <w:right w:val="nil"/>
            </w:tcBorders>
            <w:vAlign w:val="center"/>
            <w:hideMark/>
          </w:tcPr>
          <w:p w:rsidR="00744DD6" w:rsidRPr="00B93EDA" w:rsidRDefault="00744DD6" w:rsidP="00744DD6">
            <w:pP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93EDA" w:rsidRPr="00B93EDA" w:rsidTr="00810977">
        <w:trPr>
          <w:trHeight w:val="706"/>
        </w:trPr>
        <w:tc>
          <w:tcPr>
            <w:tcW w:w="61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4DD6" w:rsidRPr="00B93EDA" w:rsidRDefault="00744DD6" w:rsidP="00744DD6">
            <w:pP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44DD6" w:rsidRPr="00B93EDA" w:rsidRDefault="00573444" w:rsidP="00744DD6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4DD6" w:rsidRPr="00B93EDA" w:rsidRDefault="00573444" w:rsidP="00744DD6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510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4DD6" w:rsidRPr="00B93EDA" w:rsidRDefault="00744DD6" w:rsidP="00744DD6">
            <w:pP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44DD6" w:rsidRPr="00B93EDA" w:rsidRDefault="00744DD6" w:rsidP="00744DD6">
            <w:pP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vMerge/>
            <w:tcBorders>
              <w:left w:val="single" w:sz="4" w:space="0" w:color="000000" w:themeColor="text1"/>
              <w:bottom w:val="nil"/>
              <w:right w:val="nil"/>
            </w:tcBorders>
            <w:vAlign w:val="center"/>
          </w:tcPr>
          <w:p w:rsidR="00744DD6" w:rsidRPr="00B93EDA" w:rsidRDefault="00744DD6" w:rsidP="00744DD6">
            <w:pP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Художественная литература и история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810977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D15FEF">
        <w:trPr>
          <w:gridAfter w:val="1"/>
          <w:wAfter w:w="236" w:type="dxa"/>
        </w:trPr>
        <w:tc>
          <w:tcPr>
            <w:tcW w:w="847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77" w:rsidRPr="00B93EDA" w:rsidRDefault="00F4024D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810977" w:rsidRPr="00B93EDA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Из устного народного творчества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Исторические песни: «Возвращение Филарета», «Разин и девк</w:t>
            </w:r>
            <w:proofErr w:type="gram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а-</w:t>
            </w:r>
            <w:proofErr w:type="gram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астраханка»</w:t>
            </w:r>
          </w:p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«Солдаты освобождают Смоленск», «Иван Грозный молиться </w:t>
            </w:r>
            <w:proofErr w:type="gram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по</w:t>
            </w:r>
            <w:proofErr w:type="gram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сыне»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5538E3">
        <w:trPr>
          <w:gridAfter w:val="1"/>
          <w:wAfter w:w="236" w:type="dxa"/>
        </w:trPr>
        <w:tc>
          <w:tcPr>
            <w:tcW w:w="847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77" w:rsidRPr="00B93EDA" w:rsidRDefault="00810977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Из древнерусской литературы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«Сказание о Борисе и Глебе»</w:t>
            </w:r>
          </w:p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«Слово о погибели  Русской земли». Тема добра и зла в произведениях.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«Житие Сергия Радонежского». Глубина и сила нравственных представлений о человеке.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«Житие Александра Невского». Благочестие, доброта, открытость, святость, служение Богу - основные проблемы житийной литературы.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F84ADF">
        <w:trPr>
          <w:gridAfter w:val="1"/>
          <w:wAfter w:w="236" w:type="dxa"/>
        </w:trPr>
        <w:tc>
          <w:tcPr>
            <w:tcW w:w="847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77" w:rsidRPr="00B93EDA" w:rsidRDefault="00810977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Из литературы 18 века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Державин Г.Р. Поэт и государственный  чиновник.  Тема поэта и поэзии в стихотворении «Памятник»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Карамзин Н.М.  Основные вехи биографии. Карамзин и Пушкин.  «Бедная Лиза»- новая эстетическая реальность.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Карамзин Н.М. «Бедная Лиза». Основная проблематика и тематика, новый тип героя</w:t>
            </w:r>
            <w:proofErr w:type="gram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Образ Лизы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2607D7">
        <w:trPr>
          <w:gridAfter w:val="1"/>
          <w:wAfter w:w="236" w:type="dxa"/>
        </w:trPr>
        <w:tc>
          <w:tcPr>
            <w:tcW w:w="847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77" w:rsidRPr="00B93EDA" w:rsidRDefault="00810977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Из русской литературы 19 века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Поэты круга Пушкина: </w:t>
            </w:r>
          </w:p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Основные темы, мотивы  лирики </w:t>
            </w:r>
            <w:proofErr w:type="spell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В.А.Жуковского</w:t>
            </w:r>
            <w:proofErr w:type="spell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Поэты круга Пушкина. Основные темы и мотивы лирики К.Ф. Рылеева. Стихотворения «К временщику», «Иван Сусанин»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Пушкин А.С. Тематическое богатство поэзии поэта. « И.И. Пущину», </w:t>
            </w: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« 19 октября 1825 года».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Пушкин </w:t>
            </w:r>
            <w:proofErr w:type="spell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А.С.Повесть</w:t>
            </w:r>
            <w:proofErr w:type="spell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 «Капитанская дочка». Творческая история повести, проблематика.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Пушкин А.С.  Повесть «Капитанская дочка». Система образов повести. Композиция. Образ рассказчика.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Пушкин А.С. Повесть «Капитанская дочка». Формирование характера Петра Гринева.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Пушкин А.С. Повесть «Капитанская дочка». Падение </w:t>
            </w:r>
            <w:proofErr w:type="spell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Белогорской</w:t>
            </w:r>
            <w:proofErr w:type="spell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крепости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Пушкин </w:t>
            </w:r>
            <w:proofErr w:type="spell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А.С.Повесть</w:t>
            </w:r>
            <w:proofErr w:type="spell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«Капитанская дочка»</w:t>
            </w: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Образ Маши Мироновой.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Пушкин А.С. Повесть «Капитанская дочка». Образ Пугачева.</w:t>
            </w: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Р.Р.</w:t>
            </w: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 xml:space="preserve">Классное сочинение №1 по повести </w:t>
            </w:r>
            <w:proofErr w:type="spellStart"/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А.С.Пушкина</w:t>
            </w:r>
            <w:proofErr w:type="spellEnd"/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 xml:space="preserve"> «Капитанская дочка»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Анализ сочинения</w:t>
            </w: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Лермонтов М.Ю. Кавказ в жизни и в творчестве.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Лермонтов М.Ю. «Мцыри» - романтическая поэма о вольнолюбивом юноше.</w:t>
            </w: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Композиция и художественные особенности поэмы Лермонтова М.Ю. «Мцыри»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«Мцыри – любимый идеал поэта» (</w:t>
            </w:r>
            <w:proofErr w:type="spell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В.Белинский</w:t>
            </w:r>
            <w:proofErr w:type="spell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Гоголь Н.В. Интерес писателя к театру. Творческая  история комедии «Ревизор»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Гоголь </w:t>
            </w:r>
            <w:proofErr w:type="spell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Н.В.»Ревизор</w:t>
            </w:r>
            <w:proofErr w:type="spell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». Хлестаков и «миражная» интрига.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Гоголь Н.В. «Ревизор». Русское чиновничество в сатирическом изображении автора.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  <w:trHeight w:val="707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Гоголь Н.В. «Ревизор». </w:t>
            </w:r>
            <w:proofErr w:type="gram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Хлестаковщина</w:t>
            </w:r>
            <w:proofErr w:type="gram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 как общественное явление.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 xml:space="preserve">Р.Р. Сочинение №2 (дом.) по комедии </w:t>
            </w:r>
            <w:proofErr w:type="spellStart"/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Н.В.Гоголя</w:t>
            </w:r>
            <w:proofErr w:type="spellEnd"/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 xml:space="preserve"> «Ревизор»</w:t>
            </w: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Анализ сочинения</w:t>
            </w: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Тургенев И.С. Любовь в жизни писателя. Повесть «Ася».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Тургенев И.С. Повесть «Ася». Образ Аси: любовь, нежность, верность – основное в образе героини.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2C3742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744DD6"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Стихи и песни о родине и родной природе поэтов 19 века: Н. </w:t>
            </w:r>
            <w:proofErr w:type="spellStart"/>
            <w:r w:rsidR="00744DD6"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Гнедич</w:t>
            </w:r>
            <w:proofErr w:type="spellEnd"/>
            <w:r w:rsidR="00744DD6"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«Осень»; </w:t>
            </w:r>
            <w:proofErr w:type="spellStart"/>
            <w:r w:rsidR="00744DD6"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П.Вяземский</w:t>
            </w:r>
            <w:proofErr w:type="spellEnd"/>
            <w:r w:rsidR="00744DD6"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« Берёза», </w:t>
            </w:r>
          </w:p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«Осень», </w:t>
            </w:r>
            <w:proofErr w:type="spell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А.Плещеев</w:t>
            </w:r>
            <w:proofErr w:type="spell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« Отчизна», </w:t>
            </w:r>
            <w:proofErr w:type="spell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Н.Огарёв</w:t>
            </w:r>
            <w:proofErr w:type="spell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«Весною», </w:t>
            </w:r>
            <w:proofErr w:type="spell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И.Суриков</w:t>
            </w:r>
            <w:proofErr w:type="spell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« После дождя», </w:t>
            </w:r>
            <w:proofErr w:type="spell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И.Анненский</w:t>
            </w:r>
            <w:proofErr w:type="spell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« Сентябрь», « Зимний романс»</w:t>
            </w:r>
            <w:proofErr w:type="gramEnd"/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Некрасов Н.А.  Судьба и жизнь народная в изображении поэта. Человек и природа в стихотворениях Некрасова.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1) Фет А.А.  Краткие сведения о поэте. Мир природы и духовности в поэзии поэта «Учись у них: у дуба, у берёзы», 2)«Целый мир </w:t>
            </w: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lastRenderedPageBreak/>
              <w:t>красоты». Гармония чувств, единство с миром природы, духовность – основные мотивы лирики Фета.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B93EDA" w:rsidRPr="00B93EDA" w:rsidTr="00810977">
        <w:trPr>
          <w:gridAfter w:val="1"/>
          <w:wAfter w:w="236" w:type="dxa"/>
          <w:trHeight w:val="302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Островский А.Н. Краткие сведения о писателе.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Островский А.Н. Пьеса «Снегурочка». Своеобразие сюжета.   Связь с мифологическими  и сказочными сюжетами. Образ Снегурочки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Островский А.Н.  Пьеса «Снегурочка». Народные обряды, элементы фольклора в сказке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  <w:trHeight w:val="381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Толстой Л.Н. Вехи биографии писателя. «Отрочество».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Толстой Л.Н. «После бала». Становление личности в борьбе против жестокости и произвола.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  <w:trHeight w:val="364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Толстой Л.Н. «После бала». Приёмы создания образов.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Контрольное сочинение №3 (</w:t>
            </w:r>
            <w:proofErr w:type="spellStart"/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кл</w:t>
            </w:r>
            <w:proofErr w:type="spellEnd"/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.) по теме «Литература 19 века».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2F545E">
        <w:trPr>
          <w:gridAfter w:val="1"/>
          <w:wAfter w:w="236" w:type="dxa"/>
        </w:trPr>
        <w:tc>
          <w:tcPr>
            <w:tcW w:w="847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77" w:rsidRPr="00B93EDA" w:rsidRDefault="00810977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Из русской литературы 20 века</w:t>
            </w:r>
          </w:p>
        </w:tc>
      </w:tr>
      <w:tr w:rsidR="00B93EDA" w:rsidRPr="00B93EDA" w:rsidTr="00810977">
        <w:trPr>
          <w:gridAfter w:val="1"/>
          <w:wAfter w:w="236" w:type="dxa"/>
          <w:trHeight w:val="848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Анализ сочинения</w:t>
            </w: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Горький М.  Свобода и сила духа в изображении Горького. Рассказ «Макар </w:t>
            </w:r>
            <w:proofErr w:type="spell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Чудра</w:t>
            </w:r>
            <w:proofErr w:type="spell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  <w:trHeight w:val="548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Горький М. «Песня о Соколе». Специфика песни и романтического рассказа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  <w:trHeight w:val="556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Художественное своеобразие ранней прозы Горького. Рассказ «Мой спутник»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45-46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1).Маяковский В.В. Краткие сведения о поэте. «Я» и «вы»</w:t>
            </w:r>
            <w:proofErr w:type="gram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поэт и толпа в стихотворениях поэта. </w:t>
            </w: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2).Маяковский В.В. «Хорошее отношение к лошадям»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B93EDA" w:rsidRPr="00B93EDA" w:rsidTr="00810977">
        <w:trPr>
          <w:gridAfter w:val="1"/>
          <w:wAfter w:w="236" w:type="dxa"/>
          <w:trHeight w:val="413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Тэффи Н.А. «Свои и чужие».  Большие проблемы «маленьких» людей.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Зощенко М.М. «Обезьяний язык». Человек и государство. Художественное своеобразие рассказа.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Заболоцкий Н.А. «Я не ищу гармонии в природе». Тема творчества в лирике поэта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Заболоцкий Н.А. «Старая актриса», «Некрасивая девочка». Тема красоты в лирике поэта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Р.Р.</w:t>
            </w: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«Что есть красота?» (подготовка к домашнему сочинению)</w:t>
            </w: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Контрольное сочинение №4 (дом.)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Анализ сочинения</w:t>
            </w: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Поэзия </w:t>
            </w:r>
            <w:proofErr w:type="spell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М.В.Исаковского</w:t>
            </w:r>
            <w:proofErr w:type="spell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. « Катюша», «Враги </w:t>
            </w: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lastRenderedPageBreak/>
              <w:t>сожгли родную хату», «Три ровесницы»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Твардовский А.Т.  Основные вехи биографии. Судьба страны в поэзии поэта. «За далью – даль».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Твардовский А.Т. Поэма «За далью – даль». Россия на станицах поэмы. Образ автора.  Художественное своеобразие изученных глав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Астафьев В.П.  Человек и война, литература и история в творчестве писателя.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Астафьев В.П.  Рассказ «Фотография, на которой меня нет». Проблема нравственной памяти.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2C3742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744DD6"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744DD6"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«Музы не молчали» </w:t>
            </w:r>
            <w:proofErr w:type="gramStart"/>
            <w:r w:rsidR="00744DD6"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744DD6"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стихи поэтов 20 века о войне)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Распутин В.Г.  Основные вехи биографии писателя. 20 век на страницах прозы Распутина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Распутин В.Г. Уроки доброты. Нравственная проблематика повести «Уроки </w:t>
            </w:r>
            <w:proofErr w:type="gram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французского</w:t>
            </w:r>
            <w:proofErr w:type="gram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».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Распутин В.Г. Повесть «Уроки </w:t>
            </w:r>
            <w:proofErr w:type="gramStart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французского</w:t>
            </w:r>
            <w:proofErr w:type="gramEnd"/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». Центральный конфликт и основные образы повести. Взгляд на вопросы сострадания, справедливости.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E115F4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61</w:t>
            </w:r>
          </w:p>
          <w:p w:rsidR="00744DD6" w:rsidRPr="00B93EDA" w:rsidRDefault="00E115F4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 xml:space="preserve">Контрольное сочинение </w:t>
            </w:r>
            <w:r w:rsidR="00E115F4"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№5 (</w:t>
            </w:r>
            <w:proofErr w:type="spellStart"/>
            <w:r w:rsidR="00E115F4"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кл</w:t>
            </w:r>
            <w:proofErr w:type="spellEnd"/>
            <w:r w:rsidR="00E115F4" w:rsidRPr="00B93EDA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 xml:space="preserve">.) по </w:t>
            </w:r>
            <w:r w:rsidR="00E115F4" w:rsidRPr="00B93EDA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литературе 20 века.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E77B08">
        <w:trPr>
          <w:gridAfter w:val="1"/>
          <w:wAfter w:w="236" w:type="dxa"/>
        </w:trPr>
        <w:tc>
          <w:tcPr>
            <w:tcW w:w="847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0977" w:rsidRPr="00B93EDA" w:rsidRDefault="00810977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Из зарубежной литературы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E115F4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63</w:t>
            </w:r>
          </w:p>
          <w:p w:rsidR="00744DD6" w:rsidRPr="00B93EDA" w:rsidRDefault="00E115F4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Анализ сочинения</w:t>
            </w: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Шекспир У. Краткие сведения о писателе. Пьеса «Ромео и Джульетта». Певец великих чувств и вечных тем.</w:t>
            </w:r>
          </w:p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E115F4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Шекспир У. Пьеса «Ромео и Джульетта». </w:t>
            </w:r>
          </w:p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Основной конфликт пьесы.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E115F4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66-67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Сервантес М. Краткие сведения о писателе. Роман «Дон Кихот»: основная проблематика и художественная идея романа.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B93EDA" w:rsidRPr="00B93EDA" w:rsidTr="00810977">
        <w:trPr>
          <w:gridAfter w:val="1"/>
          <w:wAfter w:w="236" w:type="dxa"/>
        </w:trPr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E115F4" w:rsidP="00744DD6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744DD6" w:rsidP="00744DD6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Итоговый урок. Что читать летом.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4DD6" w:rsidRPr="00B93EDA" w:rsidRDefault="00E115F4" w:rsidP="00744DD6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B93EDA">
              <w:rPr>
                <w:rFonts w:ascii="Times New Roman" w:eastAsia="Calibri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r w:rsidRPr="00B93EDA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</w:tbl>
    <w:p w:rsidR="00744DD6" w:rsidRPr="00B93EDA" w:rsidRDefault="00744DD6" w:rsidP="00744DD6">
      <w:pPr>
        <w:tabs>
          <w:tab w:val="left" w:pos="439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EDA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0062E0" w:rsidRPr="00B93EDA" w:rsidRDefault="000062E0">
      <w:pPr>
        <w:rPr>
          <w:rFonts w:ascii="Times New Roman" w:hAnsi="Times New Roman" w:cs="Times New Roman"/>
          <w:sz w:val="24"/>
          <w:szCs w:val="24"/>
        </w:rPr>
      </w:pPr>
    </w:p>
    <w:sectPr w:rsidR="000062E0" w:rsidRPr="00B93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C">
    <w:altName w:val="Arial Unicode MS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12D8"/>
    <w:multiLevelType w:val="hybridMultilevel"/>
    <w:tmpl w:val="53DA5B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A352B1"/>
    <w:multiLevelType w:val="hybridMultilevel"/>
    <w:tmpl w:val="4D320796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437"/>
        </w:tabs>
        <w:ind w:left="437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157"/>
        </w:tabs>
        <w:ind w:left="1157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1877"/>
        </w:tabs>
        <w:ind w:left="1877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597"/>
        </w:tabs>
        <w:ind w:left="2597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317"/>
        </w:tabs>
        <w:ind w:left="3317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037"/>
        </w:tabs>
        <w:ind w:left="4037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757"/>
        </w:tabs>
        <w:ind w:left="4757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477"/>
        </w:tabs>
        <w:ind w:left="5477" w:hanging="360"/>
      </w:pPr>
      <w:rPr>
        <w:rFonts w:cs="Times New Roman"/>
      </w:rPr>
    </w:lvl>
  </w:abstractNum>
  <w:abstractNum w:abstractNumId="2">
    <w:nsid w:val="3F402D40"/>
    <w:multiLevelType w:val="hybridMultilevel"/>
    <w:tmpl w:val="BC5CA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A642DCC"/>
    <w:multiLevelType w:val="hybridMultilevel"/>
    <w:tmpl w:val="6764DB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</w:num>
  <w:num w:numId="5">
    <w:abstractNumId w:val="0"/>
  </w:num>
  <w:num w:numId="6">
    <w:abstractNumId w:val="0"/>
  </w:num>
  <w:num w:numId="7">
    <w:abstractNumId w:val="2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EA"/>
    <w:rsid w:val="000062E0"/>
    <w:rsid w:val="00025FEA"/>
    <w:rsid w:val="00287466"/>
    <w:rsid w:val="002C3742"/>
    <w:rsid w:val="00384E82"/>
    <w:rsid w:val="00485A97"/>
    <w:rsid w:val="00573444"/>
    <w:rsid w:val="00621F32"/>
    <w:rsid w:val="00657BA0"/>
    <w:rsid w:val="00744DD6"/>
    <w:rsid w:val="00810977"/>
    <w:rsid w:val="008540F0"/>
    <w:rsid w:val="00B93EDA"/>
    <w:rsid w:val="00E115F4"/>
    <w:rsid w:val="00EA25A1"/>
    <w:rsid w:val="00F4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44DD6"/>
  </w:style>
  <w:style w:type="character" w:styleId="a3">
    <w:name w:val="Hyperlink"/>
    <w:basedOn w:val="a0"/>
    <w:uiPriority w:val="99"/>
    <w:semiHidden/>
    <w:unhideWhenUsed/>
    <w:rsid w:val="00744DD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44DD6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744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744DD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744DD6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744DD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744DD6"/>
    <w:rPr>
      <w:rFonts w:ascii="Calibri" w:eastAsia="Times New Roman" w:hAnsi="Calibri" w:cs="Times New Roman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744DD6"/>
    <w:pPr>
      <w:widowControl w:val="0"/>
      <w:shd w:val="clear" w:color="auto" w:fill="FFFFFF"/>
      <w:spacing w:after="0" w:line="274" w:lineRule="exact"/>
      <w:ind w:hanging="540"/>
    </w:pPr>
    <w:rPr>
      <w:rFonts w:ascii="Times New Roman" w:eastAsia="Calibri" w:hAnsi="Times New Roman" w:cs="Times New Roman"/>
      <w:spacing w:val="3"/>
      <w:sz w:val="21"/>
      <w:szCs w:val="21"/>
    </w:rPr>
  </w:style>
  <w:style w:type="character" w:customStyle="1" w:styleId="ab">
    <w:name w:val="Основной текст Знак"/>
    <w:basedOn w:val="a0"/>
    <w:link w:val="aa"/>
    <w:uiPriority w:val="99"/>
    <w:semiHidden/>
    <w:rsid w:val="00744DD6"/>
    <w:rPr>
      <w:rFonts w:ascii="Times New Roman" w:eastAsia="Calibri" w:hAnsi="Times New Roman" w:cs="Times New Roman"/>
      <w:spacing w:val="3"/>
      <w:sz w:val="21"/>
      <w:szCs w:val="21"/>
      <w:shd w:val="clear" w:color="auto" w:fill="FFFFFF"/>
    </w:rPr>
  </w:style>
  <w:style w:type="paragraph" w:styleId="ac">
    <w:name w:val="Balloon Text"/>
    <w:basedOn w:val="a"/>
    <w:link w:val="ad"/>
    <w:uiPriority w:val="99"/>
    <w:semiHidden/>
    <w:unhideWhenUsed/>
    <w:rsid w:val="00744DD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744DD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744DD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vtor">
    <w:name w:val="avtor"/>
    <w:basedOn w:val="a"/>
    <w:uiPriority w:val="99"/>
    <w:rsid w:val="00744DD6"/>
    <w:pPr>
      <w:widowControl w:val="0"/>
      <w:autoSpaceDE w:val="0"/>
      <w:autoSpaceDN w:val="0"/>
      <w:adjustRightInd w:val="0"/>
      <w:spacing w:after="113" w:line="240" w:lineRule="atLeast"/>
      <w:ind w:firstLine="283"/>
      <w:jc w:val="right"/>
    </w:pPr>
    <w:rPr>
      <w:rFonts w:ascii="SchoolBookC" w:eastAsia="Times New Roman" w:hAnsi="Times New Roman" w:cs="SchoolBookC"/>
      <w:i/>
      <w:iCs/>
      <w:color w:val="000000"/>
      <w:lang w:val="en-US" w:eastAsia="ru-RU"/>
    </w:rPr>
  </w:style>
  <w:style w:type="paragraph" w:customStyle="1" w:styleId="I">
    <w:name w:val="I"/>
    <w:basedOn w:val="a"/>
    <w:uiPriority w:val="99"/>
    <w:rsid w:val="00744DD6"/>
    <w:pPr>
      <w:widowControl w:val="0"/>
      <w:autoSpaceDE w:val="0"/>
      <w:autoSpaceDN w:val="0"/>
      <w:adjustRightInd w:val="0"/>
      <w:spacing w:before="340" w:after="170" w:line="280" w:lineRule="atLeast"/>
      <w:jc w:val="center"/>
    </w:pPr>
    <w:rPr>
      <w:rFonts w:ascii="SchoolBookC" w:eastAsia="Times New Roman" w:hAnsi="Times New Roman" w:cs="SchoolBookC"/>
      <w:b/>
      <w:bCs/>
      <w:color w:val="000000"/>
      <w:sz w:val="28"/>
      <w:szCs w:val="28"/>
      <w:lang w:val="en-US" w:eastAsia="ru-RU"/>
    </w:rPr>
  </w:style>
  <w:style w:type="paragraph" w:customStyle="1" w:styleId="text">
    <w:name w:val="text"/>
    <w:basedOn w:val="a"/>
    <w:uiPriority w:val="99"/>
    <w:rsid w:val="00744DD6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Times New Roman" w:hAnsi="Times New Roman" w:cs="SchoolBookC"/>
      <w:color w:val="000000"/>
      <w:lang w:eastAsia="ru-RU"/>
    </w:rPr>
  </w:style>
  <w:style w:type="character" w:customStyle="1" w:styleId="Zag11">
    <w:name w:val="Zag_11"/>
    <w:rsid w:val="00744DD6"/>
  </w:style>
  <w:style w:type="character" w:customStyle="1" w:styleId="I1">
    <w:name w:val="I1"/>
    <w:basedOn w:val="a0"/>
    <w:uiPriority w:val="99"/>
    <w:rsid w:val="00744DD6"/>
    <w:rPr>
      <w:rFonts w:ascii="SchoolBookC" w:eastAsia="Times New Roman" w:hAnsi="SchoolBookC" w:cs="SchoolBookC" w:hint="default"/>
      <w:b/>
      <w:bCs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vertAlign w:val="baseline"/>
      <w:lang w:val="ru-RU"/>
    </w:rPr>
  </w:style>
  <w:style w:type="character" w:customStyle="1" w:styleId="Text0">
    <w:name w:val="Text"/>
    <w:uiPriority w:val="99"/>
    <w:rsid w:val="00744DD6"/>
    <w:rPr>
      <w:rFonts w:ascii="SchoolBookC" w:eastAsia="Times New Roman" w:hAnsi="SchoolBook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  <w:style w:type="character" w:customStyle="1" w:styleId="10">
    <w:name w:val="Основной текст Знак1"/>
    <w:basedOn w:val="a0"/>
    <w:uiPriority w:val="99"/>
    <w:semiHidden/>
    <w:rsid w:val="00744DD6"/>
  </w:style>
  <w:style w:type="character" w:customStyle="1" w:styleId="apple-converted-space">
    <w:name w:val="apple-converted-space"/>
    <w:basedOn w:val="a0"/>
    <w:rsid w:val="00744DD6"/>
  </w:style>
  <w:style w:type="table" w:styleId="af">
    <w:name w:val="Table Grid"/>
    <w:basedOn w:val="a1"/>
    <w:uiPriority w:val="59"/>
    <w:rsid w:val="00744DD6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9">
    <w:name w:val="c29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57BA0"/>
  </w:style>
  <w:style w:type="paragraph" w:customStyle="1" w:styleId="c52">
    <w:name w:val="c52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657BA0"/>
  </w:style>
  <w:style w:type="character" w:customStyle="1" w:styleId="c61">
    <w:name w:val="c61"/>
    <w:basedOn w:val="a0"/>
    <w:rsid w:val="00657BA0"/>
  </w:style>
  <w:style w:type="paragraph" w:customStyle="1" w:styleId="c0">
    <w:name w:val="c0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57BA0"/>
  </w:style>
  <w:style w:type="paragraph" w:customStyle="1" w:styleId="c80">
    <w:name w:val="c80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">
    <w:name w:val="c59"/>
    <w:basedOn w:val="a0"/>
    <w:rsid w:val="00657BA0"/>
  </w:style>
  <w:style w:type="character" w:customStyle="1" w:styleId="c4">
    <w:name w:val="c4"/>
    <w:basedOn w:val="a0"/>
    <w:rsid w:val="00657BA0"/>
  </w:style>
  <w:style w:type="character" w:customStyle="1" w:styleId="c53">
    <w:name w:val="c53"/>
    <w:basedOn w:val="a0"/>
    <w:rsid w:val="00657BA0"/>
  </w:style>
  <w:style w:type="paragraph" w:customStyle="1" w:styleId="c84">
    <w:name w:val="c84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657BA0"/>
  </w:style>
  <w:style w:type="paragraph" w:customStyle="1" w:styleId="c17">
    <w:name w:val="c17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657BA0"/>
  </w:style>
  <w:style w:type="paragraph" w:customStyle="1" w:styleId="c79">
    <w:name w:val="c79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657BA0"/>
  </w:style>
  <w:style w:type="paragraph" w:customStyle="1" w:styleId="c56">
    <w:name w:val="c56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657BA0"/>
  </w:style>
  <w:style w:type="paragraph" w:customStyle="1" w:styleId="c62">
    <w:name w:val="c62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2">
    <w:name w:val="c92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57BA0"/>
  </w:style>
  <w:style w:type="paragraph" w:customStyle="1" w:styleId="c26">
    <w:name w:val="c26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44DD6"/>
  </w:style>
  <w:style w:type="character" w:styleId="a3">
    <w:name w:val="Hyperlink"/>
    <w:basedOn w:val="a0"/>
    <w:uiPriority w:val="99"/>
    <w:semiHidden/>
    <w:unhideWhenUsed/>
    <w:rsid w:val="00744DD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44DD6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744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744DD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744DD6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744DD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744DD6"/>
    <w:rPr>
      <w:rFonts w:ascii="Calibri" w:eastAsia="Times New Roman" w:hAnsi="Calibri" w:cs="Times New Roman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744DD6"/>
    <w:pPr>
      <w:widowControl w:val="0"/>
      <w:shd w:val="clear" w:color="auto" w:fill="FFFFFF"/>
      <w:spacing w:after="0" w:line="274" w:lineRule="exact"/>
      <w:ind w:hanging="540"/>
    </w:pPr>
    <w:rPr>
      <w:rFonts w:ascii="Times New Roman" w:eastAsia="Calibri" w:hAnsi="Times New Roman" w:cs="Times New Roman"/>
      <w:spacing w:val="3"/>
      <w:sz w:val="21"/>
      <w:szCs w:val="21"/>
    </w:rPr>
  </w:style>
  <w:style w:type="character" w:customStyle="1" w:styleId="ab">
    <w:name w:val="Основной текст Знак"/>
    <w:basedOn w:val="a0"/>
    <w:link w:val="aa"/>
    <w:uiPriority w:val="99"/>
    <w:semiHidden/>
    <w:rsid w:val="00744DD6"/>
    <w:rPr>
      <w:rFonts w:ascii="Times New Roman" w:eastAsia="Calibri" w:hAnsi="Times New Roman" w:cs="Times New Roman"/>
      <w:spacing w:val="3"/>
      <w:sz w:val="21"/>
      <w:szCs w:val="21"/>
      <w:shd w:val="clear" w:color="auto" w:fill="FFFFFF"/>
    </w:rPr>
  </w:style>
  <w:style w:type="paragraph" w:styleId="ac">
    <w:name w:val="Balloon Text"/>
    <w:basedOn w:val="a"/>
    <w:link w:val="ad"/>
    <w:uiPriority w:val="99"/>
    <w:semiHidden/>
    <w:unhideWhenUsed/>
    <w:rsid w:val="00744DD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744DD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744DD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vtor">
    <w:name w:val="avtor"/>
    <w:basedOn w:val="a"/>
    <w:uiPriority w:val="99"/>
    <w:rsid w:val="00744DD6"/>
    <w:pPr>
      <w:widowControl w:val="0"/>
      <w:autoSpaceDE w:val="0"/>
      <w:autoSpaceDN w:val="0"/>
      <w:adjustRightInd w:val="0"/>
      <w:spacing w:after="113" w:line="240" w:lineRule="atLeast"/>
      <w:ind w:firstLine="283"/>
      <w:jc w:val="right"/>
    </w:pPr>
    <w:rPr>
      <w:rFonts w:ascii="SchoolBookC" w:eastAsia="Times New Roman" w:hAnsi="Times New Roman" w:cs="SchoolBookC"/>
      <w:i/>
      <w:iCs/>
      <w:color w:val="000000"/>
      <w:lang w:val="en-US" w:eastAsia="ru-RU"/>
    </w:rPr>
  </w:style>
  <w:style w:type="paragraph" w:customStyle="1" w:styleId="I">
    <w:name w:val="I"/>
    <w:basedOn w:val="a"/>
    <w:uiPriority w:val="99"/>
    <w:rsid w:val="00744DD6"/>
    <w:pPr>
      <w:widowControl w:val="0"/>
      <w:autoSpaceDE w:val="0"/>
      <w:autoSpaceDN w:val="0"/>
      <w:adjustRightInd w:val="0"/>
      <w:spacing w:before="340" w:after="170" w:line="280" w:lineRule="atLeast"/>
      <w:jc w:val="center"/>
    </w:pPr>
    <w:rPr>
      <w:rFonts w:ascii="SchoolBookC" w:eastAsia="Times New Roman" w:hAnsi="Times New Roman" w:cs="SchoolBookC"/>
      <w:b/>
      <w:bCs/>
      <w:color w:val="000000"/>
      <w:sz w:val="28"/>
      <w:szCs w:val="28"/>
      <w:lang w:val="en-US" w:eastAsia="ru-RU"/>
    </w:rPr>
  </w:style>
  <w:style w:type="paragraph" w:customStyle="1" w:styleId="text">
    <w:name w:val="text"/>
    <w:basedOn w:val="a"/>
    <w:uiPriority w:val="99"/>
    <w:rsid w:val="00744DD6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Times New Roman" w:hAnsi="Times New Roman" w:cs="SchoolBookC"/>
      <w:color w:val="000000"/>
      <w:lang w:eastAsia="ru-RU"/>
    </w:rPr>
  </w:style>
  <w:style w:type="character" w:customStyle="1" w:styleId="Zag11">
    <w:name w:val="Zag_11"/>
    <w:rsid w:val="00744DD6"/>
  </w:style>
  <w:style w:type="character" w:customStyle="1" w:styleId="I1">
    <w:name w:val="I1"/>
    <w:basedOn w:val="a0"/>
    <w:uiPriority w:val="99"/>
    <w:rsid w:val="00744DD6"/>
    <w:rPr>
      <w:rFonts w:ascii="SchoolBookC" w:eastAsia="Times New Roman" w:hAnsi="SchoolBookC" w:cs="SchoolBookC" w:hint="default"/>
      <w:b/>
      <w:bCs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vertAlign w:val="baseline"/>
      <w:lang w:val="ru-RU"/>
    </w:rPr>
  </w:style>
  <w:style w:type="character" w:customStyle="1" w:styleId="Text0">
    <w:name w:val="Text"/>
    <w:uiPriority w:val="99"/>
    <w:rsid w:val="00744DD6"/>
    <w:rPr>
      <w:rFonts w:ascii="SchoolBookC" w:eastAsia="Times New Roman" w:hAnsi="SchoolBook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  <w:style w:type="character" w:customStyle="1" w:styleId="10">
    <w:name w:val="Основной текст Знак1"/>
    <w:basedOn w:val="a0"/>
    <w:uiPriority w:val="99"/>
    <w:semiHidden/>
    <w:rsid w:val="00744DD6"/>
  </w:style>
  <w:style w:type="character" w:customStyle="1" w:styleId="apple-converted-space">
    <w:name w:val="apple-converted-space"/>
    <w:basedOn w:val="a0"/>
    <w:rsid w:val="00744DD6"/>
  </w:style>
  <w:style w:type="table" w:styleId="af">
    <w:name w:val="Table Grid"/>
    <w:basedOn w:val="a1"/>
    <w:uiPriority w:val="59"/>
    <w:rsid w:val="00744DD6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9">
    <w:name w:val="c29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57BA0"/>
  </w:style>
  <w:style w:type="paragraph" w:customStyle="1" w:styleId="c52">
    <w:name w:val="c52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657BA0"/>
  </w:style>
  <w:style w:type="character" w:customStyle="1" w:styleId="c61">
    <w:name w:val="c61"/>
    <w:basedOn w:val="a0"/>
    <w:rsid w:val="00657BA0"/>
  </w:style>
  <w:style w:type="paragraph" w:customStyle="1" w:styleId="c0">
    <w:name w:val="c0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57BA0"/>
  </w:style>
  <w:style w:type="paragraph" w:customStyle="1" w:styleId="c80">
    <w:name w:val="c80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">
    <w:name w:val="c59"/>
    <w:basedOn w:val="a0"/>
    <w:rsid w:val="00657BA0"/>
  </w:style>
  <w:style w:type="character" w:customStyle="1" w:styleId="c4">
    <w:name w:val="c4"/>
    <w:basedOn w:val="a0"/>
    <w:rsid w:val="00657BA0"/>
  </w:style>
  <w:style w:type="character" w:customStyle="1" w:styleId="c53">
    <w:name w:val="c53"/>
    <w:basedOn w:val="a0"/>
    <w:rsid w:val="00657BA0"/>
  </w:style>
  <w:style w:type="paragraph" w:customStyle="1" w:styleId="c84">
    <w:name w:val="c84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657BA0"/>
  </w:style>
  <w:style w:type="paragraph" w:customStyle="1" w:styleId="c17">
    <w:name w:val="c17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657BA0"/>
  </w:style>
  <w:style w:type="paragraph" w:customStyle="1" w:styleId="c79">
    <w:name w:val="c79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657BA0"/>
  </w:style>
  <w:style w:type="paragraph" w:customStyle="1" w:styleId="c56">
    <w:name w:val="c56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657BA0"/>
  </w:style>
  <w:style w:type="paragraph" w:customStyle="1" w:styleId="c62">
    <w:name w:val="c62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2">
    <w:name w:val="c92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57BA0"/>
  </w:style>
  <w:style w:type="paragraph" w:customStyle="1" w:styleId="c26">
    <w:name w:val="c26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657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6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5687</Words>
  <Characters>32416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</dc:creator>
  <cp:keywords/>
  <dc:description/>
  <cp:lastModifiedBy>Библиотека</cp:lastModifiedBy>
  <cp:revision>15</cp:revision>
  <dcterms:created xsi:type="dcterms:W3CDTF">2018-08-03T13:19:00Z</dcterms:created>
  <dcterms:modified xsi:type="dcterms:W3CDTF">2022-01-18T10:27:00Z</dcterms:modified>
</cp:coreProperties>
</file>