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67" w:rsidRPr="007117E2" w:rsidRDefault="00361E67" w:rsidP="007117E2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7E2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61E67" w:rsidRPr="00361E67" w:rsidRDefault="00361E67" w:rsidP="00361E67">
      <w:pPr>
        <w:tabs>
          <w:tab w:val="left" w:pos="1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E6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117E2">
        <w:rPr>
          <w:rFonts w:ascii="Times New Roman" w:eastAsia="Calibri" w:hAnsi="Times New Roman" w:cs="Times New Roman"/>
          <w:sz w:val="28"/>
          <w:szCs w:val="28"/>
        </w:rPr>
        <w:t xml:space="preserve">Предлагаемый материал содержит </w:t>
      </w:r>
      <w:r w:rsidRPr="00361E67">
        <w:rPr>
          <w:rFonts w:ascii="Times New Roman" w:eastAsia="Calibri" w:hAnsi="Times New Roman" w:cs="Times New Roman"/>
          <w:sz w:val="28"/>
          <w:szCs w:val="28"/>
        </w:rPr>
        <w:t xml:space="preserve">две </w:t>
      </w:r>
      <w:r w:rsidR="007117E2">
        <w:rPr>
          <w:rFonts w:ascii="Times New Roman" w:eastAsia="Calibri" w:hAnsi="Times New Roman" w:cs="Times New Roman"/>
          <w:sz w:val="28"/>
          <w:szCs w:val="28"/>
        </w:rPr>
        <w:t xml:space="preserve">методические разработки </w:t>
      </w:r>
      <w:r w:rsidRPr="00361E67">
        <w:rPr>
          <w:rFonts w:ascii="Times New Roman" w:eastAsia="Calibri" w:hAnsi="Times New Roman" w:cs="Times New Roman"/>
          <w:sz w:val="28"/>
          <w:szCs w:val="28"/>
        </w:rPr>
        <w:t xml:space="preserve"> уроков  по родному (нанайскому) языку для учащихся 5 класса    по теме «Фонетика». К каждой теме урока дана пояснительная записка с обоснованием выбора темы, цели урока, планируемыми результатами. </w:t>
      </w:r>
      <w:r w:rsidR="007117E2">
        <w:rPr>
          <w:rFonts w:ascii="Times New Roman" w:eastAsia="Calibri" w:hAnsi="Times New Roman" w:cs="Times New Roman"/>
          <w:sz w:val="28"/>
          <w:szCs w:val="28"/>
        </w:rPr>
        <w:t>Для организации деятельности на уроках предлагается использовать разнообразные виды работ, творческие задания, презентации, выполненные учителем.</w:t>
      </w:r>
      <w:r w:rsidRPr="00361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E6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61E67" w:rsidRPr="00361E67" w:rsidRDefault="00361E67" w:rsidP="00361E67">
      <w:pPr>
        <w:tabs>
          <w:tab w:val="left" w:pos="1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E67">
        <w:rPr>
          <w:rFonts w:ascii="Times New Roman" w:eastAsia="Calibri" w:hAnsi="Times New Roman" w:cs="Times New Roman"/>
          <w:sz w:val="28"/>
          <w:szCs w:val="28"/>
        </w:rPr>
        <w:t xml:space="preserve">              Предлагаемый материал будет полезен педагогам, преподающим нанайский язык.</w:t>
      </w: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869" w:rsidRPr="00361E67" w:rsidRDefault="00142869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1E67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уроков</w:t>
      </w:r>
      <w:r w:rsidR="00F417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1E67">
        <w:rPr>
          <w:rFonts w:ascii="Times New Roman" w:eastAsia="Calibri" w:hAnsi="Times New Roman" w:cs="Times New Roman"/>
          <w:b/>
          <w:sz w:val="24"/>
          <w:szCs w:val="24"/>
        </w:rPr>
        <w:t>по нанайскому языку</w:t>
      </w: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1E67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1E67">
        <w:rPr>
          <w:rFonts w:ascii="Times New Roman" w:eastAsia="Calibri" w:hAnsi="Times New Roman" w:cs="Times New Roman"/>
          <w:sz w:val="24"/>
          <w:szCs w:val="24"/>
        </w:rPr>
        <w:t>2015</w:t>
      </w:r>
    </w:p>
    <w:p w:rsidR="00360376" w:rsidRPr="00361E67" w:rsidRDefault="00360376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1E67" w:rsidRPr="00361E67" w:rsidRDefault="00361E67" w:rsidP="00361E67">
      <w:pPr>
        <w:tabs>
          <w:tab w:val="left" w:pos="117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1E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Тема урока: «Сложные гласные. Дифтонги»</w:t>
      </w:r>
    </w:p>
    <w:p w:rsidR="00361E67" w:rsidRPr="00361E67" w:rsidRDefault="00361E67" w:rsidP="00361E6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1E67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361E67" w:rsidRPr="00361E67" w:rsidRDefault="00361E67" w:rsidP="007D3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67">
        <w:rPr>
          <w:rFonts w:ascii="Times New Roman" w:eastAsia="Calibri" w:hAnsi="Times New Roman" w:cs="Times New Roman"/>
          <w:sz w:val="24"/>
          <w:szCs w:val="24"/>
        </w:rPr>
        <w:t xml:space="preserve">  Раздел «Фонетика» изучается только в 5 классе.  Изучение фонетики имеет важное теоретическое и практическое значение. Центральной теоретической задачей изучения фонетики является раскрытие роли звуковой стороны языка. В практическом плане знание фонетики способствует усвоению норм литературного произношения, создаёт основу для изучения орфографии («Нанайский язык». Курс лекций, автор А. С. Киле, Хабаровск 2002 г.).</w:t>
      </w:r>
    </w:p>
    <w:p w:rsidR="00361E67" w:rsidRPr="00361E67" w:rsidRDefault="00361E67" w:rsidP="007D3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67">
        <w:rPr>
          <w:rFonts w:ascii="Times New Roman" w:eastAsia="Calibri" w:hAnsi="Times New Roman" w:cs="Times New Roman"/>
          <w:sz w:val="24"/>
          <w:szCs w:val="24"/>
        </w:rPr>
        <w:t xml:space="preserve">Практика показывает, что  учащиеся часто испытывают затруднения при написании слов с чистыми, носовыми и долгими гласными, но особенно с дифтонгами, совершают ошибки при их правописании.  Типичные ошибки характерны не только для учащихся 5 класса, но   часто встречаются у учащихся других ступеней обучения. При чтении литературных произведений, текстов младшие школьники читают гласные звуки  как в русском языке, что противоречит законам произношения нанайского языка.  </w:t>
      </w:r>
    </w:p>
    <w:p w:rsidR="00361E67" w:rsidRPr="00361E67" w:rsidRDefault="00361E67" w:rsidP="00361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67">
        <w:rPr>
          <w:rFonts w:ascii="Times New Roman" w:eastAsia="Calibri" w:hAnsi="Times New Roman" w:cs="Times New Roman"/>
          <w:sz w:val="24"/>
          <w:szCs w:val="24"/>
        </w:rPr>
        <w:t xml:space="preserve">На тему «Фонетика» в рабочей программе отводится всего 10 часов, на изучение темы «Гласные звуки» 4 часа, «Сложные гласные. Дифтонги» - 1 час.                </w:t>
      </w:r>
    </w:p>
    <w:p w:rsidR="00361E67" w:rsidRPr="00361E67" w:rsidRDefault="00361E67" w:rsidP="00361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67">
        <w:rPr>
          <w:rFonts w:ascii="Times New Roman" w:eastAsia="Calibri" w:hAnsi="Times New Roman" w:cs="Times New Roman"/>
          <w:sz w:val="24"/>
          <w:szCs w:val="24"/>
        </w:rPr>
        <w:t>Дифтонги – это два  гласных звука, слившиеся в один гласный звук, произносимый с изменяющейся артикуляцией. Дифтонги могут быть в любом слоге. От стечения двух самостоятельных гласных звуков дифтонг отличает его неделимость, которая проявляется в том, что нельзя провести границу слога.</w:t>
      </w:r>
    </w:p>
    <w:p w:rsidR="00361E67" w:rsidRPr="00361E67" w:rsidRDefault="00361E67" w:rsidP="00361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67">
        <w:rPr>
          <w:rFonts w:ascii="Times New Roman" w:eastAsia="Calibri" w:hAnsi="Times New Roman" w:cs="Times New Roman"/>
          <w:sz w:val="24"/>
          <w:szCs w:val="24"/>
        </w:rPr>
        <w:t xml:space="preserve">           Для лучшего усвоения материала   необходимо опираться на знания учащихся по русскому языку, так как темы уроков по нанайскому и русскому языкам тесно взаимосвязаны, идут почти параллельно.</w:t>
      </w:r>
    </w:p>
    <w:p w:rsidR="00361E67" w:rsidRPr="00361E67" w:rsidRDefault="00361E67" w:rsidP="00361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67">
        <w:rPr>
          <w:rFonts w:ascii="Times New Roman" w:eastAsia="Calibri" w:hAnsi="Times New Roman" w:cs="Times New Roman"/>
          <w:sz w:val="24"/>
          <w:szCs w:val="24"/>
        </w:rPr>
        <w:t xml:space="preserve">На уроках русского языка учащиеся уже познакомились с фонетикой русского языка.  Однако следует уделять большое  внимание учащихся тому, что есть различия в произношении гласных звуков в нанайском и русском языках. На предыдущем уроке учащиеся уже познакомились с долгими и краткими, чистыми и носовыми гласными, имеют представление о гласных фонемах.  </w:t>
      </w:r>
    </w:p>
    <w:p w:rsidR="00361E67" w:rsidRPr="00361E67" w:rsidRDefault="00361E67" w:rsidP="00361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1E67">
        <w:rPr>
          <w:rFonts w:ascii="Times New Roman" w:eastAsia="Calibri" w:hAnsi="Times New Roman" w:cs="Times New Roman"/>
          <w:sz w:val="24"/>
          <w:szCs w:val="24"/>
        </w:rPr>
        <w:tab/>
        <w:t xml:space="preserve">Для развития устной и письменной речи   в урок  включён   в соответствии с программой лексический  материал «Домашняя утварь. Посуда». </w:t>
      </w:r>
    </w:p>
    <w:p w:rsidR="00361E67" w:rsidRPr="00361E67" w:rsidRDefault="00361E67" w:rsidP="00361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E67">
        <w:rPr>
          <w:rFonts w:ascii="Times New Roman" w:eastAsia="Calibri" w:hAnsi="Times New Roman" w:cs="Times New Roman"/>
          <w:sz w:val="24"/>
          <w:szCs w:val="24"/>
        </w:rPr>
        <w:t xml:space="preserve">Урок соответствует современным требованиям и возрасту учащихся. Деятельностный подход в проведении урока  поможет учащимся увидеть свои ошибки при написании и произношении сложных гласных и обеспечит освоение способа  правильного правописание гласных нанайского языка. </w:t>
      </w:r>
    </w:p>
    <w:p w:rsidR="007D3123" w:rsidRDefault="007D3123" w:rsidP="00361E6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3123" w:rsidRDefault="007D3123" w:rsidP="00361E6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869" w:rsidRDefault="00142869" w:rsidP="00361E6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E67" w:rsidRPr="00003FB4" w:rsidRDefault="00361E67" w:rsidP="007D31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3F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Класс 5</w:t>
      </w:r>
    </w:p>
    <w:p w:rsidR="00361E67" w:rsidRPr="00003FB4" w:rsidRDefault="00361E67" w:rsidP="007D31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3F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Тема: «</w:t>
      </w:r>
      <w:r w:rsidRPr="00003FB4">
        <w:rPr>
          <w:rFonts w:ascii="Times New Roman" w:eastAsia="Calibri" w:hAnsi="Times New Roman" w:cs="Times New Roman"/>
          <w:b/>
          <w:sz w:val="24"/>
          <w:szCs w:val="24"/>
        </w:rPr>
        <w:t>Сложные гласные. Дифтонги</w:t>
      </w:r>
      <w:r w:rsidRPr="00003F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5"/>
        <w:gridCol w:w="11515"/>
      </w:tblGrid>
      <w:tr w:rsidR="00361E67" w:rsidRPr="00361E67" w:rsidTr="00361E67">
        <w:trPr>
          <w:trHeight w:val="49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деятельности учителя:</w:t>
            </w:r>
          </w:p>
        </w:tc>
        <w:tc>
          <w:tcPr>
            <w:tcW w:w="1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Ученик научится произносить и обозначать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дифтонги   на письме в соответствии с нормами нанайского литературного языка. </w:t>
            </w:r>
          </w:p>
        </w:tc>
      </w:tr>
      <w:tr w:rsidR="00361E67" w:rsidRPr="00361E67" w:rsidTr="00361E67">
        <w:trPr>
          <w:trHeight w:val="49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E67" w:rsidRPr="00361E67" w:rsidRDefault="00361E67" w:rsidP="00361E6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</w:tc>
        <w:tc>
          <w:tcPr>
            <w:tcW w:w="1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Предметные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(объем освоения и уровень владения компетенциями): </w:t>
            </w:r>
          </w:p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361E6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обеспечить понимание</w:t>
            </w:r>
            <w:r w:rsidRPr="00361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особенностей образования и смыслоразличительной роли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дифтонгов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61E67" w:rsidRPr="00361E67" w:rsidRDefault="00361E67" w:rsidP="00361E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расширить артикуляционную базу звуков на основе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произношения слов с дифтонгами,   в соответствии с нормами нанайского литературного язык;</w:t>
            </w:r>
          </w:p>
          <w:p w:rsidR="00361E67" w:rsidRPr="00361E67" w:rsidRDefault="00361E67" w:rsidP="00361E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- создать условия для различения дифтонгов в устной речи;</w:t>
            </w:r>
          </w:p>
          <w:p w:rsidR="00361E67" w:rsidRPr="00361E67" w:rsidRDefault="00361E67" w:rsidP="00361E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навык грамотного письма, опираясь на опознавательные признаки и орфограммы, находить и исправлять ошибки в словах.</w:t>
            </w:r>
          </w:p>
          <w:p w:rsidR="00361E67" w:rsidRPr="00361E67" w:rsidRDefault="00361E67" w:rsidP="00361E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Метапредметные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(компоненты культурно-компетентностного опыта/приобретенная компетентность): </w:t>
            </w:r>
          </w:p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iCs/>
                <w:sz w:val="17"/>
                <w:szCs w:val="17"/>
              </w:rPr>
            </w:pPr>
            <w:r w:rsidRPr="00361E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развивать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учащихся умение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степень успешности </w:t>
            </w:r>
            <w:r w:rsidRPr="00361E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собственной деятельности, анализируя собственную работу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работы других </w:t>
            </w:r>
            <w:r w:rsidRPr="00361E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основе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выработанных в диалоге с учителем критериев оценки учебной работы</w:t>
            </w:r>
            <w:r w:rsidRPr="00361E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(регулятивные УУД);</w:t>
            </w:r>
          </w:p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обеспечить развитие умения ориентироваться в це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лях, задачах, средствах и условиях общения в</w:t>
            </w:r>
            <w:r w:rsidRPr="00361E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учебной деятельности, слушать собеседника, формулировать и корректировать собственную позицию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(коммуникативные УУД); </w:t>
            </w:r>
          </w:p>
          <w:p w:rsidR="00361E67" w:rsidRPr="00361E67" w:rsidRDefault="00361E67" w:rsidP="00361E67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создать условия для развития умения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систематизировать материал, полученный на предыдущих уроках, </w:t>
            </w:r>
            <w:r w:rsidRPr="00361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ориентироваться в учебнике, находить нужную информацию в текстах и иллюстрациях,  делать выводы  в результате совместной работы класса и учителя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(познавательные УУД).</w:t>
            </w:r>
          </w:p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Личностные: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1E67" w:rsidRPr="00361E67" w:rsidRDefault="00361E67" w:rsidP="00361E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вырабатывать стремление к совершенствованию собственной речи на родном (нанайском) языке</w:t>
            </w:r>
            <w:r w:rsidRPr="00361E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через </w:t>
            </w:r>
            <w:r w:rsidRPr="00361E6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понимание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его как основной национально-культурной ценности нанайского народа.</w:t>
            </w:r>
            <w:r w:rsidRPr="00361E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61E67" w:rsidRPr="00361E67" w:rsidTr="00361E67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знаний.</w:t>
            </w:r>
          </w:p>
        </w:tc>
      </w:tr>
      <w:tr w:rsidR="00361E67" w:rsidRPr="00361E67" w:rsidTr="00361E67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обучения</w:t>
            </w:r>
          </w:p>
        </w:tc>
        <w:tc>
          <w:tcPr>
            <w:tcW w:w="1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 над языком; создание проблемных ситуаций; сочетание индивидуальной, групповой, фронтальной  формы работы</w:t>
            </w:r>
          </w:p>
        </w:tc>
      </w:tr>
      <w:tr w:rsidR="00361E67" w:rsidRPr="00361E67" w:rsidTr="00361E67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1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FD0B66" w:rsidRDefault="00361E67" w:rsidP="00142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доска (экран), компьютер, мульт</w:t>
            </w:r>
            <w:r w:rsidR="001428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имедийный проектор,</w:t>
            </w:r>
            <w:r w:rsidR="00304E24" w:rsidRPr="00304E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2869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7D3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лектронное </w:t>
            </w:r>
            <w:r w:rsidR="00FD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фонетическое справочное </w:t>
            </w:r>
            <w:r w:rsidR="007D3123">
              <w:rPr>
                <w:rFonts w:ascii="Times New Roman" w:eastAsia="Calibri" w:hAnsi="Times New Roman" w:cs="Times New Roman"/>
                <w:sz w:val="24"/>
                <w:szCs w:val="24"/>
              </w:rPr>
              <w:t>пособие по нанайскому языку</w:t>
            </w:r>
            <w:r w:rsidR="00FD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42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карточки-схемы, </w:t>
            </w:r>
            <w:r w:rsidR="00FD0B6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чебник 5 класса «Нанайский язык».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1E67" w:rsidRPr="00361E67" w:rsidTr="00361E67">
        <w:trPr>
          <w:trHeight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Наглядно-демонстрацион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материал</w:t>
            </w:r>
          </w:p>
        </w:tc>
        <w:tc>
          <w:tcPr>
            <w:tcW w:w="1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Мультимедийный ряд: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презентация, выполненная учителем по теме урока</w:t>
            </w:r>
          </w:p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«Сложные гласные. Дифтонги»  </w:t>
            </w:r>
          </w:p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тестирования.  </w:t>
            </w:r>
          </w:p>
        </w:tc>
      </w:tr>
      <w:tr w:rsidR="00361E67" w:rsidRPr="00361E67" w:rsidTr="00361E67">
        <w:trPr>
          <w:trHeight w:val="26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Сложные гласные. Дифтонг.</w:t>
            </w:r>
          </w:p>
        </w:tc>
      </w:tr>
    </w:tbl>
    <w:p w:rsidR="00361E67" w:rsidRDefault="00361E67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E2" w:rsidRDefault="007117E2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E2" w:rsidRDefault="007117E2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E2" w:rsidRDefault="007117E2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E2" w:rsidRDefault="007117E2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E2" w:rsidRDefault="007117E2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E2" w:rsidRDefault="007117E2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E2" w:rsidRDefault="007117E2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E2" w:rsidRDefault="007117E2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FB4" w:rsidRDefault="00003FB4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FB4" w:rsidRDefault="00003FB4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FB4" w:rsidRDefault="00003FB4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E2" w:rsidRPr="00361E67" w:rsidRDefault="007117E2" w:rsidP="00361E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E67" w:rsidRPr="00003FB4" w:rsidRDefault="00003FB4" w:rsidP="00003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нная структура (сценарий) урока</w:t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19"/>
        <w:gridCol w:w="4299"/>
        <w:gridCol w:w="3964"/>
        <w:gridCol w:w="3828"/>
      </w:tblGrid>
      <w:tr w:rsidR="00361E67" w:rsidRPr="00361E67" w:rsidTr="00361E67">
        <w:trPr>
          <w:trHeight w:val="6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этапа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ind w:left="1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Деятельность учащихся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361E6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Формируемые предметные и 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361E67" w:rsidRPr="00361E67" w:rsidTr="00A320A5">
        <w:trPr>
          <w:trHeight w:val="37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(са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моопреде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ление) к учебной деятель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 Эмоциональная, психологиче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и мотивационная подго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товка учащи</w:t>
            </w:r>
            <w:r w:rsidR="000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к усвоению изу</w:t>
            </w:r>
            <w:r w:rsidR="0008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чаемого мате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Вступительное слово.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Приветствие учащихся на родном языке.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Бачигоапу, нучикэндюэн!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Здравствуйте, дети!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Эйниэ хавой биа, хавой инини?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Какое сегодня  число?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Гэ, числова тетрадидоари нирусу. </w:t>
            </w:r>
          </w:p>
          <w:p w:rsidR="00361E67" w:rsidRPr="00361E67" w:rsidRDefault="00361E67" w:rsidP="00700DE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Запишите число в тетради.</w:t>
            </w:r>
          </w:p>
          <w:p w:rsidR="00361E67" w:rsidRPr="00361E67" w:rsidRDefault="00361E67" w:rsidP="00700DEE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Эйниэ бунчи. Незнайка дидюхэни.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Сегодня к нам на урок пришёл Незнайка.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Нёани хайва-да сарасини.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Он ничего не знает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Гэ, нёандоани бэлэчиусу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Давайте поможем ему.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700D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Приветствуют учителя.</w:t>
            </w:r>
          </w:p>
          <w:p w:rsidR="00361E67" w:rsidRPr="00361E67" w:rsidRDefault="00361E67" w:rsidP="00700DE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-Бачигоапу, алосимди! 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Здравствуйте, учитель!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участвуют в диа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логе с учителем.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Размещают учеб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материалы на рабочем месте, демонстрируют готовность к уроку.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D31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  <w:r w:rsidRPr="00361E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соблюдать порядок слов в предложении.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D31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61E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свое рабочее место.</w:t>
            </w:r>
          </w:p>
        </w:tc>
      </w:tr>
      <w:tr w:rsidR="00361E67" w:rsidRPr="00361E67" w:rsidTr="00361E67">
        <w:trPr>
          <w:trHeight w:val="4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67" w:rsidRPr="007D3123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Стадия вызова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Задача: с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ситуации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затруднения,</w:t>
            </w:r>
            <w:r w:rsidRPr="007D3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ыявле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ние места и причины затруд</w:t>
            </w:r>
            <w:bookmarkStart w:id="0" w:name="_GoBack"/>
            <w:bookmarkEnd w:id="0"/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постро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ение про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екта вы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хода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 него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376" w:rsidRDefault="00360376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написать слова в три столбика.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Хони нирухэсу?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Как</w:t>
            </w:r>
            <w:r w:rsidR="007D3123"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вы распределили </w:t>
            </w:r>
            <w:r w:rsidR="00360376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слова </w:t>
            </w:r>
            <w:r w:rsidRPr="007D312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по группам в домашнем задании?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61E67" w:rsidRPr="00361E67" w:rsidRDefault="00361E67" w:rsidP="00700D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-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Хонтами туй  нирухэсу?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Почему вы так написали?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61E67" w:rsidRPr="00361E67" w:rsidRDefault="00003FB4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361E67"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Гэ, Незнайка тэмэчэ гласнай сиасин </w:t>
            </w:r>
            <w:r w:rsidR="00361E67"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сарасини. </w:t>
            </w:r>
            <w:r w:rsidR="00361E67"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Незнайка такие гласные не знает. </w:t>
            </w:r>
            <w:r w:rsidR="00361E67" w:rsidRPr="00361E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Бэлэчиусу нёамбани</w:t>
            </w:r>
            <w:r w:rsidR="00361E67"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. Помогите ему.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Хадо хэсэсэл бонго, дюэрчиэ, иланчиа хопанчи нирухэсу? </w:t>
            </w:r>
          </w:p>
          <w:p w:rsidR="00361E67" w:rsidRPr="00361E67" w:rsidRDefault="007D3123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Какие слова</w:t>
            </w:r>
            <w:r w:rsidR="00361E67"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написали в столбики?</w:t>
            </w:r>
          </w:p>
          <w:p w:rsidR="00304E24" w:rsidRDefault="00FE6E92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E67"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E24" w:rsidRPr="00304E24" w:rsidRDefault="00304E24" w:rsidP="00304E2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04E24" w:rsidRDefault="00304E24" w:rsidP="00304E2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1E67" w:rsidRPr="00304E24" w:rsidRDefault="00304E24" w:rsidP="00304E2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Тэй гласнайва илиачиа хопанду  ярсиосу.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Подчеркните гласные в третьем столбике.</w:t>
            </w:r>
            <w:r w:rsidRPr="00304E24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Фронтальный опрос:</w:t>
            </w:r>
          </w:p>
          <w:p w:rsidR="00361E67" w:rsidRPr="00361E67" w:rsidRDefault="00361E67" w:rsidP="00700D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Хэсэ алдан дюэечиэ хопанчи.</w:t>
            </w:r>
          </w:p>
          <w:p w:rsidR="00361E67" w:rsidRPr="00361E67" w:rsidRDefault="00361E67" w:rsidP="00700D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Хэсэ чами дюлуй хопанчи.</w:t>
            </w:r>
          </w:p>
          <w:p w:rsidR="00361E67" w:rsidRPr="00361E67" w:rsidRDefault="00361E67" w:rsidP="00700D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Хэсэ адио таковаси хопанчи.</w:t>
            </w:r>
          </w:p>
          <w:p w:rsidR="00361E67" w:rsidRPr="00361E67" w:rsidRDefault="00361E67" w:rsidP="00700D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Слово алдан во второй столбик.</w:t>
            </w:r>
          </w:p>
          <w:p w:rsidR="00361E67" w:rsidRPr="00361E67" w:rsidRDefault="00361E67" w:rsidP="00700D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-Слово чами в первый столбик.</w:t>
            </w:r>
          </w:p>
          <w:p w:rsidR="00361E67" w:rsidRPr="00361E67" w:rsidRDefault="00361E67" w:rsidP="00700D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Слово алио  в третий.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Хэсэду алдан носовай сиасин 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ан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Хэсэду чами долай сиасин  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-Хэсэду алио таковаси сисан 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ио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-</w:t>
            </w:r>
            <w:r w:rsidR="00495B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В с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лове алдан есть носовая гласная в конце слова.</w:t>
            </w:r>
          </w:p>
          <w:p w:rsidR="00361E67" w:rsidRDefault="00683D58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83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столбик: </w:t>
            </w:r>
            <w:r w:rsid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="00B47AB0"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а</w:t>
            </w:r>
            <w:r w:rsid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ми- пиала, </w:t>
            </w:r>
            <w:r w:rsidR="00042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</w:t>
            </w:r>
            <w:r w:rsidR="000421FE" w:rsidRPr="000421F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и</w:t>
            </w:r>
            <w:r w:rsidR="000421F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0421FE" w:rsidRPr="000421F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воронка</w:t>
            </w:r>
            <w:r w:rsidR="000421F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495BF1" w:rsidRPr="00495BF1" w:rsidRDefault="00495BF1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95B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чан – </w:t>
            </w:r>
            <w:r w:rsidRPr="00495BF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берестяной короб</w:t>
            </w:r>
          </w:p>
          <w:p w:rsidR="00683D58" w:rsidRPr="00B47AB0" w:rsidRDefault="00683D58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83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столбик:</w:t>
            </w:r>
            <w:r w:rsid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алдан – </w:t>
            </w:r>
            <w:r w:rsidR="00B47AB0"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керамический сосуд</w:t>
            </w:r>
          </w:p>
          <w:p w:rsidR="00683D58" w:rsidRPr="00B47AB0" w:rsidRDefault="00683D58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83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столбик: алио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47AB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посуда</w:t>
            </w:r>
            <w:r w:rsidRPr="00683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дяоли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47AB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шумавка</w:t>
            </w:r>
            <w:r w:rsidRPr="00683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коаӈса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47AB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корзина.</w:t>
            </w:r>
          </w:p>
          <w:p w:rsidR="00003FB4" w:rsidRDefault="00003FB4" w:rsidP="00700D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61E67" w:rsidRPr="00361E67" w:rsidRDefault="00361E67" w:rsidP="00700D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Дюлуй хопанду – илан хэсэвэ, дюэрчиэ – эмун, илиачиа хопанду  - илан.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В первом столбике – три слова, во втором – одно, в третьем – три.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-Аба, буэ тэмэцэ сиасинсал сарасипу.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Нет, мы такие гласные не изучали.</w:t>
            </w:r>
          </w:p>
          <w:p w:rsidR="00361E67" w:rsidRPr="00003FB4" w:rsidRDefault="00997BAA" w:rsidP="00003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Дифтонги</w:t>
            </w:r>
            <w:r w:rsidR="00495BF1" w:rsidRPr="00495B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495B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нужно правильно писать и читать, потому что от   произношения и правописания зависит лексическое значение слова.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>Личностные: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осознавать свои трудности и стремится к их преодолению.</w:t>
            </w:r>
          </w:p>
          <w:p w:rsidR="00361E67" w:rsidRPr="00361E67" w:rsidRDefault="00361E67" w:rsidP="00700D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Познавательные: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классифицировать слова, выделяя их по отличительным признакам,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устанавливать причинно-следственные связи между отдельны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ми языковыми яв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лениями </w:t>
            </w:r>
          </w:p>
          <w:p w:rsidR="00361E67" w:rsidRPr="00361E67" w:rsidRDefault="007D3123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361E67"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61E67"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Коммуникативные:</w:t>
            </w:r>
            <w:r w:rsidR="00361E67"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61E67"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формулировать собственные мысли, вы</w:t>
            </w:r>
            <w:r w:rsidR="00361E67"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сказывать и обосновывать свою </w:t>
            </w:r>
            <w:r w:rsidR="00361E67"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точку зрения</w:t>
            </w:r>
          </w:p>
          <w:p w:rsidR="00361E67" w:rsidRPr="00361E67" w:rsidRDefault="00361E67" w:rsidP="00700D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E67" w:rsidRPr="00361E67" w:rsidRDefault="00361E67" w:rsidP="00700D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E67" w:rsidRPr="00361E67" w:rsidRDefault="00361E67" w:rsidP="00700DEE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61E67" w:rsidRPr="00361E67" w:rsidTr="00361E67">
        <w:trPr>
          <w:trHeight w:val="19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7D3123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Стадия осмысления. Задача: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раскрытие сущ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ности понятия «дифтонг», усвоение способов нахождения дифтонгов в тексте на основе их признаков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A5" w:rsidRDefault="00003FB4" w:rsidP="00A32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 w:rsidR="00360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495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электронно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495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пособи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</w:t>
            </w:r>
            <w:r w:rsidR="00700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айти слова с дифтонгами. Повторить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диктором слова, затем </w:t>
            </w:r>
            <w:r w:rsidR="0030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назвать</w:t>
            </w:r>
            <w:r w:rsidR="00142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дифтонги.</w:t>
            </w:r>
          </w:p>
          <w:p w:rsidR="00361E67" w:rsidRPr="00A320A5" w:rsidRDefault="00361E67" w:rsidP="00A32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-Иланчиа хопанду хэсэсэлбэ холаосо.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Прочитайте слова, написанные в третьем столбике.</w:t>
            </w:r>
          </w:p>
          <w:p w:rsidR="00361E67" w:rsidRPr="00361E67" w:rsidRDefault="00361E67" w:rsidP="00A320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Холадуи алио хамача сиасинсал долдиори?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Какие гласные слышно при чтении слов алио,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дяоли, коаӈса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? </w:t>
            </w:r>
          </w:p>
          <w:p w:rsidR="00361E67" w:rsidRPr="00361E67" w:rsidRDefault="00361E67" w:rsidP="0070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Хони мурчису? Эй гласнай хони гэрбиэсини?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Как вы думаете, как называются эти гласные?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Тэрэк би.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Правильно.</w:t>
            </w:r>
          </w:p>
          <w:p w:rsidR="00361E67" w:rsidRPr="00361E67" w:rsidRDefault="00361E67" w:rsidP="0070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Тэй хэсэсэлди словосочетаниева нирусу.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Задание: </w:t>
            </w:r>
            <w:r w:rsidR="00304E24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оставьте с этими словами словосочетания по схемам имя прилагательное+ существительное, глагол + имя существительное.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DEE" w:rsidRDefault="000421FE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</w:t>
            </w:r>
            <w:r w:rsidR="00F270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Фронтальная форма работы. </w:t>
            </w:r>
            <w:r w:rsidR="00495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Речевая разминка. </w:t>
            </w:r>
            <w:r w:rsidR="001428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00DEE" w:rsidRDefault="00700DEE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00DEE" w:rsidRDefault="00700DEE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00DEE" w:rsidRDefault="00700DEE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Читают слова: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ио 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(посуда)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яо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 (шумовка)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оа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ӈ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 (корзина)</w:t>
            </w:r>
          </w:p>
          <w:p w:rsidR="00361E67" w:rsidRPr="00361E67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Хэсэду  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ио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сиасини ё долдиори. 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  <w:t>В слове алио слышно звук ё. Гласные ио дают звук ё.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В слове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дяоли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слышится звук я. В слове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коаӈса слышится звук о.</w:t>
            </w:r>
          </w:p>
          <w:p w:rsidR="00A320A5" w:rsidRDefault="00A320A5" w:rsidP="00A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61E67"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361E67"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Дифтонгасал.</w:t>
            </w:r>
            <w:r w:rsidR="00361E67"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61E67"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Дифтонги.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61E67" w:rsidRPr="00A320A5" w:rsidRDefault="00361E67" w:rsidP="00A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Индиви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дуальная работа:</w:t>
            </w:r>
          </w:p>
          <w:p w:rsidR="00361E67" w:rsidRPr="00361E67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Схемы </w:t>
            </w:r>
          </w:p>
          <w:p w:rsidR="00361E67" w:rsidRPr="00361E67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Имя прилагательное + имя существительное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Гучкули алио –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красивая посуда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Ангохан  коаңса –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плетёная корзина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Сэлэмэ 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дяоли –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железная шумовка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Глагол+ имя существительное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Алиова силкори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мыть посуду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Коаңсава дяпаори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– взять корзину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Дяолива гаори </w:t>
            </w:r>
            <w:r w:rsidRPr="00361E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–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купить шумовку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Предметные: </w:t>
            </w:r>
            <w:r w:rsidR="00997BAA" w:rsidRPr="00997B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произносить дифтонги</w:t>
            </w:r>
            <w:r w:rsidR="00997B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</w:t>
            </w:r>
            <w:r w:rsidR="00997B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их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словах, составлять словосочетания по схеме</w:t>
            </w:r>
          </w:p>
          <w:p w:rsidR="00361E67" w:rsidRPr="00361E67" w:rsidRDefault="007D3123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Регулятивные</w:t>
            </w:r>
            <w:r w:rsidR="00361E67"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="00361E67"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давать адекватную самооценку учебной деятельности, осознают границы собственного знания и «незнания»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Познавательные: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читать и слушать, извлекать нужную информацию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61E67" w:rsidRPr="00361E67" w:rsidTr="00361E67">
        <w:trPr>
          <w:trHeight w:val="12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7D3123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Стадия применения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Задача: закрепление способа нахождения слов с дифтонгами в речи, и</w:t>
            </w:r>
            <w:r w:rsid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произношение и правописания.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 w:rsidR="00360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3:</w:t>
            </w:r>
            <w:r w:rsidR="00360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0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составить предложения </w:t>
            </w:r>
            <w:r w:rsidR="00142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помощью карточки.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Даңсава нихэлиусу. Тотара дэхи дякпойңго  упражнениева баогосо.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Откройте учебник, найдите упражнение номер сорок восемь.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-Заданиева холаро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 Прочитай  задание.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-Эйду хайва таори?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Что здесь нужно делать?</w:t>
            </w:r>
          </w:p>
          <w:p w:rsidR="00361E67" w:rsidRPr="00003FB4" w:rsidRDefault="00361E67" w:rsidP="00003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-Эси-тэни, тэй хэсэсэлди схемала предложениева нирусу.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Составьте с выписанными словами  предложения </w:t>
            </w:r>
            <w:r w:rsidR="00003FB4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по схеме </w:t>
            </w:r>
            <w:r w:rsidR="00003FB4" w:rsidRPr="00003F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м</w:t>
            </w:r>
            <w:r w:rsidRPr="00003F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естоимение+ имя прилагательное+ глагол</w:t>
            </w:r>
            <w:r w:rsidR="00003FB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A5" w:rsidRDefault="00361E67" w:rsidP="00A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Работают с </w:t>
            </w:r>
            <w:r w:rsidR="00A320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зада</w:t>
            </w:r>
            <w:r w:rsidR="00A320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нием. </w:t>
            </w:r>
            <w:r w:rsidR="001428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61E67" w:rsidRPr="00361E67" w:rsidRDefault="00361E67" w:rsidP="00A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Индивидуальная работа.</w:t>
            </w:r>
          </w:p>
          <w:p w:rsidR="00142869" w:rsidRDefault="00142869" w:rsidP="00A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1E67" w:rsidRPr="00361E67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 руководством учителя работают с текстом учеб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ника. </w:t>
            </w:r>
            <w:r w:rsidRPr="00361E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Один ученик читает задание упражнения.</w:t>
            </w:r>
          </w:p>
          <w:p w:rsidR="00361E67" w:rsidRPr="00361E67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-Выписать из словаря слова с дифтогами.</w:t>
            </w:r>
          </w:p>
          <w:p w:rsidR="00003FB4" w:rsidRDefault="00003FB4" w:rsidP="00A32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E67" w:rsidRPr="00361E67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алиова силкои. 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Я мою посуду.</w:t>
            </w:r>
          </w:p>
          <w:p w:rsidR="00361E67" w:rsidRPr="00361E67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коаңсава дяпаи.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Я беру корзину.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Эниэ дяолива гадии</w:t>
            </w:r>
            <w:r w:rsidRPr="00361E6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Мама покупает шумовку.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Предметные:</w:t>
            </w:r>
            <w:r w:rsidRPr="00361E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выделять дифтонги в устной речи</w:t>
            </w:r>
            <w:r w:rsidRPr="00361E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составлять предложения по схеме.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Познавательные: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извлека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ть необходимую информа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цию из прослушанного объ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яснения учителя, высказы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ваний одноклассников, систематизировать собствен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ные знания.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Регулятивные: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(в сотрудничестве с учите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лем и одноклассниками или самостоятельно) необходи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мые действия, операции, работать по плану</w:t>
            </w:r>
          </w:p>
        </w:tc>
      </w:tr>
      <w:tr w:rsidR="00361E67" w:rsidRPr="00361E67" w:rsidTr="00361E67">
        <w:trPr>
          <w:trHeight w:val="21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0376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Задание </w:t>
            </w:r>
            <w:r w:rsidR="003603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Pr="00361E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="0036037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304E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назвать</w:t>
            </w:r>
            <w:r w:rsidR="00360376" w:rsidRPr="003603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 с дифтонгами</w:t>
            </w:r>
            <w:r w:rsidR="00304E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записать дифтонги в тетрадь.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Аукционди хупигуэри. Уй эгдиди хэсэсэлбэ дифтонгади ундерэ. 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Проведём аукцион. Кто больше назовёт слов с дифтонгами.</w:t>
            </w:r>
          </w:p>
          <w:p w:rsidR="00361E67" w:rsidRPr="00361E67" w:rsidRDefault="00361E67" w:rsidP="0070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Мимбивэ улэнди долдиусу. 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Слушайте меня внимательно.</w:t>
            </w:r>
          </w:p>
          <w:p w:rsidR="00361E67" w:rsidRPr="00361E67" w:rsidRDefault="00361E67" w:rsidP="0070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Киа, киа, кинчи соңгой,</w:t>
            </w:r>
          </w:p>
          <w:p w:rsidR="00361E67" w:rsidRPr="00361E67" w:rsidRDefault="00361E67" w:rsidP="0070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Сиасиңгои симсэ-маня очини,</w:t>
            </w:r>
          </w:p>
          <w:p w:rsidR="00361E67" w:rsidRPr="00361E67" w:rsidRDefault="00361E67" w:rsidP="0070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Пулси найсал тавончиани,</w:t>
            </w:r>
          </w:p>
          <w:p w:rsidR="00361E67" w:rsidRPr="00361E67" w:rsidRDefault="00361E67" w:rsidP="0070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Кинчи морами мэдэсини,</w:t>
            </w:r>
          </w:p>
          <w:p w:rsidR="00361E67" w:rsidRPr="00361E67" w:rsidRDefault="00361E67" w:rsidP="0070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Хайми сиаңгой осини?</w:t>
            </w:r>
          </w:p>
          <w:p w:rsidR="00361E67" w:rsidRPr="00361E67" w:rsidRDefault="00361E67" w:rsidP="0070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Киа, киа, кинчи соңгой,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Балди пурил чио-чио одай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Омоктагой чилкадиасиа,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Очоакансал ададасиа,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Дэгдэчиэмби сароисо-ну?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(Георгий Бельды)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Кио-ава! – плачет чайка.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Будто просит: выручай-ка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Выручай, рыбак, другого рыбака.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br/>
              <w:t xml:space="preserve">Моё сердце будто птица,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К чайке плачущей стремится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 упругих крыльях ветерка.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Кио-ава! - подражаю,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Звонкой птице предлагаю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Разделить её тревогу и беду.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Чувство чайки разделяю,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К ней моторку направляю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И кричу ей: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-Кио-ава, я иду!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Хэсэсэлду дифтогава ундусу.</w:t>
            </w:r>
            <w:r w:rsidRPr="00361E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Назовите дифтонги в словах.</w:t>
            </w:r>
          </w:p>
          <w:p w:rsidR="00361E67" w:rsidRPr="000A3096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Тэн улэн! 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Очень хорошо!</w:t>
            </w:r>
            <w:r w:rsidR="000A309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A3096" w:rsidRP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дифтонг?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Незнайка сахани, хай дяка дифтонгава.</w:t>
            </w:r>
            <w:r w:rsidRPr="00361E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Незнйка понял, что такое дифтонг</w:t>
            </w:r>
          </w:p>
          <w:p w:rsidR="00FE6E92" w:rsidRPr="00361E67" w:rsidRDefault="00FE6E92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E6E92">
              <w:rPr>
                <w:rFonts w:ascii="Times New Roman" w:eastAsia="Times New Roman" w:hAnsi="Times New Roman" w:cs="Times New Roman"/>
                <w:sz w:val="24"/>
                <w:szCs w:val="24"/>
              </w:rPr>
              <w:t>Дифтонгава ундусу.</w:t>
            </w:r>
            <w:r w:rsidRPr="00FE6E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Назовите дифтонги.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Фронтальная форма работы.</w:t>
            </w:r>
          </w:p>
          <w:p w:rsidR="00361E67" w:rsidRPr="00003FB4" w:rsidRDefault="00361E67" w:rsidP="0000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Принимают уча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стие в обучающей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игре.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Называют слова с дифтонгами.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Ответы: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00DEE">
              <w:rPr>
                <w:rFonts w:ascii="Times New Roman" w:eastAsia="Times New Roman" w:hAnsi="Times New Roman" w:cs="Times New Roman"/>
                <w:sz w:val="24"/>
                <w:szCs w:val="24"/>
              </w:rPr>
              <w:t>Киа</w:t>
            </w:r>
            <w:r w:rsidR="00700DEE" w:rsidRPr="00700D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0DE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подражание звуку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EE">
              <w:rPr>
                <w:rFonts w:ascii="Times New Roman" w:eastAsia="Times New Roman" w:hAnsi="Times New Roman" w:cs="Times New Roman"/>
                <w:sz w:val="24"/>
                <w:szCs w:val="24"/>
              </w:rPr>
              <w:t>тавончиани</w:t>
            </w:r>
            <w:r w:rsidR="000A309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-туда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сиаңгой</w:t>
            </w:r>
            <w:r w:rsid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7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096" w:rsidRPr="000A309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для</w:t>
            </w:r>
            <w:r w:rsidR="000A309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звука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,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чио-чио</w:t>
            </w:r>
            <w:r w:rsidRPr="000A30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– подражание крику  </w:t>
            </w:r>
            <w:r w:rsidR="00700DE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чайки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чилкадиасиа</w:t>
            </w:r>
            <w:r w:rsid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A3096" w:rsidRPr="000A309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плещется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очоакансал</w:t>
            </w:r>
            <w:r w:rsid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3096" w:rsidRPr="000A309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чебаков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ададасиа</w:t>
            </w:r>
            <w:r w:rsidR="000A309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-грязь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дэгдэчиэмби</w:t>
            </w:r>
            <w:r w:rsidR="000A309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-я летаю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сароисо</w:t>
            </w:r>
            <w:r w:rsidR="000A30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3096" w:rsidRPr="000A309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знаете</w:t>
            </w:r>
            <w:r w:rsidRPr="00361E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612C" w:rsidRDefault="003B612C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612C" w:rsidRDefault="003B612C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3FB4" w:rsidRDefault="00003FB4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3FB4" w:rsidRDefault="00003FB4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3FB4" w:rsidRDefault="00003FB4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3FB4" w:rsidRDefault="00003FB4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3FB4" w:rsidRDefault="00003FB4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3FB4" w:rsidRDefault="00003FB4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3FB4" w:rsidRDefault="00003FB4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3096" w:rsidRDefault="000A3096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Дифтонг –</w:t>
            </w:r>
            <w:r w:rsidR="003603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это две рядом стоящие гласные, которые дают один звук.</w:t>
            </w:r>
          </w:p>
          <w:p w:rsidR="00FE6E92" w:rsidRDefault="00FE6E92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612C" w:rsidRDefault="003B612C" w:rsidP="00FE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12C" w:rsidRDefault="003B612C" w:rsidP="00FE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E92" w:rsidRDefault="00FE6E92" w:rsidP="00FE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EE">
              <w:rPr>
                <w:rFonts w:ascii="Times New Roman" w:eastAsia="Times New Roman" w:hAnsi="Times New Roman" w:cs="Times New Roman"/>
                <w:sz w:val="24"/>
                <w:szCs w:val="24"/>
              </w:rPr>
              <w:t>Дифтонги: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иа, ио, оа.</w:t>
            </w:r>
          </w:p>
          <w:p w:rsidR="00FE6E92" w:rsidRPr="00361E67" w:rsidRDefault="00FE6E92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0A5" w:rsidRPr="00361E67" w:rsidRDefault="00A320A5" w:rsidP="00A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61E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контроли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ровать учебные действия, допущенные ошибки</w:t>
            </w:r>
          </w:p>
          <w:p w:rsidR="00A320A5" w:rsidRPr="00361E67" w:rsidRDefault="00A320A5" w:rsidP="00A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1E67" w:rsidRPr="00361E67" w:rsidRDefault="00361E67" w:rsidP="00A320A5">
            <w:pPr>
              <w:shd w:val="clear" w:color="auto" w:fill="FFFFFF"/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  </w:t>
            </w:r>
          </w:p>
        </w:tc>
      </w:tr>
      <w:tr w:rsidR="00361E67" w:rsidRPr="00361E67" w:rsidTr="003B612C">
        <w:trPr>
          <w:trHeight w:val="462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700D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0376" w:rsidRDefault="000A3096" w:rsidP="0070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1E67" w:rsidRPr="00361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 w:rsidR="00360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61E67" w:rsidRPr="00361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60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0376" w:rsidRPr="00360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выписать из </w:t>
            </w:r>
            <w:r w:rsidR="00F27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F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предложений слова с дифтонгами, подчеркнуть дифтонги.</w:t>
            </w:r>
          </w:p>
          <w:p w:rsidR="00361E67" w:rsidRPr="00361E67" w:rsidRDefault="00361E67" w:rsidP="00700DEE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Гэ, экранчи ицэдеусу. дифтонгади хэсэсэлбэ,   нирусу.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Посмотрите на экран,</w:t>
            </w:r>
            <w:r w:rsidRPr="00361E6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выпишите  слова     с дифтонгами.  </w:t>
            </w:r>
          </w:p>
          <w:p w:rsidR="00361E67" w:rsidRPr="00361E67" w:rsidRDefault="00361E67" w:rsidP="00A320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Ира наканду аорини.</w:t>
            </w:r>
          </w:p>
          <w:p w:rsidR="00361E67" w:rsidRPr="00361E67" w:rsidRDefault="00361E67" w:rsidP="00A320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Килэрсэл оронду пусичи.</w:t>
            </w:r>
          </w:p>
          <w:p w:rsidR="00361E67" w:rsidRPr="00361E67" w:rsidRDefault="00361E67" w:rsidP="00A320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Няронду гармакта эгди.</w:t>
            </w:r>
          </w:p>
          <w:p w:rsidR="00361E67" w:rsidRPr="00361E67" w:rsidRDefault="00361E67" w:rsidP="00A320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Падиранду картинива ловохан.</w:t>
            </w:r>
          </w:p>
          <w:p w:rsidR="00361E67" w:rsidRPr="00361E67" w:rsidRDefault="00361E67" w:rsidP="00A320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Федя параканди сусуэкэчини.</w:t>
            </w:r>
          </w:p>
          <w:p w:rsidR="00361E67" w:rsidRPr="00361E67" w:rsidRDefault="00361E67" w:rsidP="00A320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Катер хэвэндиэди дидичини.</w:t>
            </w:r>
          </w:p>
          <w:p w:rsidR="00361E67" w:rsidRPr="00361E67" w:rsidRDefault="00361E67" w:rsidP="00A320A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Ира спит на настиле.</w:t>
            </w:r>
          </w:p>
          <w:p w:rsidR="00361E67" w:rsidRPr="00361E67" w:rsidRDefault="00361E67" w:rsidP="00A320A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Эвены ездят на оленях.</w:t>
            </w:r>
          </w:p>
          <w:p w:rsidR="00361E67" w:rsidRPr="00361E67" w:rsidRDefault="00361E67" w:rsidP="00A320A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 болоте много комаров.</w:t>
            </w:r>
          </w:p>
          <w:p w:rsidR="00361E67" w:rsidRPr="00361E67" w:rsidRDefault="00361E67" w:rsidP="00A320A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 стене висит картина.</w:t>
            </w:r>
          </w:p>
          <w:p w:rsidR="00361E67" w:rsidRPr="00361E67" w:rsidRDefault="00361E67" w:rsidP="00A320A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Федя катается на саночках.</w:t>
            </w:r>
          </w:p>
          <w:p w:rsidR="00700DEE" w:rsidRDefault="00361E67" w:rsidP="00A320A5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Катер пришёл со стороны озера.</w:t>
            </w:r>
          </w:p>
          <w:p w:rsidR="00700DEE" w:rsidRDefault="00F2706C" w:rsidP="00A32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Учитель:</w:t>
            </w:r>
            <w:r w:rsidR="00700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700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</w:t>
            </w:r>
            <w:r w:rsidR="00700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слова </w:t>
            </w:r>
            <w:r w:rsidR="00700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 написали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  <w:r w:rsidR="00700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20A5" w:rsidRPr="00700DEE" w:rsidRDefault="003B612C" w:rsidP="003B6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Индиви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дуальная форма работы.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предложенные варианты задания.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706C" w:rsidRPr="00A320A5" w:rsidRDefault="00361E67" w:rsidP="00A3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Записывают в тетрадь </w:t>
            </w:r>
            <w:r w:rsidR="00F2706C">
              <w:rPr>
                <w:rFonts w:ascii="Times New Roman" w:eastAsia="Calibri" w:hAnsi="Times New Roman" w:cs="Times New Roman"/>
                <w:sz w:val="24"/>
                <w:szCs w:val="24"/>
              </w:rPr>
              <w:t>слова с дифтонгами</w:t>
            </w:r>
          </w:p>
          <w:p w:rsidR="00A320A5" w:rsidRDefault="00A320A5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20A5" w:rsidRDefault="00A320A5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20A5" w:rsidRDefault="00A320A5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20A5" w:rsidRDefault="00A320A5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20A5" w:rsidRDefault="00A320A5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20A5" w:rsidRDefault="00A320A5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20A5" w:rsidRDefault="00A320A5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20A5" w:rsidRDefault="00A320A5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61E67" w:rsidRDefault="00361E67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Ао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рини-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спит</w:t>
            </w:r>
            <w:r w:rsid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сус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уэ</w:t>
            </w:r>
            <w:r w:rsid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кэчини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катается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хэвэнд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иэ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 – </w:t>
            </w:r>
            <w:r w:rsidRPr="00361E6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из озера.</w:t>
            </w:r>
            <w:r w:rsidR="00700DE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00DEE" w:rsidRPr="003B612C" w:rsidRDefault="00700DEE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00DEE" w:rsidRPr="003B612C" w:rsidRDefault="00700DEE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00DEE" w:rsidRDefault="00700DEE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00DEE" w:rsidRDefault="00700DEE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0376" w:rsidRDefault="00F2706C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0DEE" w:rsidRPr="00361E67" w:rsidRDefault="00700DEE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61E67" w:rsidRDefault="00700DEE" w:rsidP="00700DEE">
            <w:pPr>
              <w:shd w:val="clear" w:color="auto" w:fill="FFFFFF"/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361E67"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упповая</w:t>
            </w:r>
          </w:p>
          <w:p w:rsidR="00700DEE" w:rsidRDefault="00700DEE" w:rsidP="00700DEE">
            <w:pPr>
              <w:shd w:val="clear" w:color="auto" w:fill="FFFFFF"/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320A5" w:rsidRDefault="00A320A5" w:rsidP="00700DEE">
            <w:pPr>
              <w:shd w:val="clear" w:color="auto" w:fill="FFFFFF"/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0A5" w:rsidRPr="00A320A5" w:rsidRDefault="00A320A5" w:rsidP="00A32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7D3123" w:rsidRDefault="007D3123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="00361E67" w:rsidRPr="00361E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="00361E67" w:rsidRPr="00361E6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своё действие в соответствии с  поставленной задачей.</w:t>
            </w:r>
          </w:p>
          <w:p w:rsidR="00361E67" w:rsidRPr="00361E67" w:rsidRDefault="00361E67" w:rsidP="00700DEE">
            <w:pPr>
              <w:shd w:val="clear" w:color="auto" w:fill="FFFFFF"/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осознают   </w:t>
            </w: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Коммуникативные: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мулировать собственные мысли, высказывать и обосновывать свою точку зрения</w:t>
            </w:r>
          </w:p>
        </w:tc>
      </w:tr>
      <w:tr w:rsidR="00361E67" w:rsidRPr="00361E67" w:rsidTr="00A320A5">
        <w:trPr>
          <w:trHeight w:val="15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70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Стадия рефлексии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1E67" w:rsidRPr="00361E67" w:rsidRDefault="00361E67" w:rsidP="0070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Задача: Обобщение полученных на уроке сведе</w:t>
            </w:r>
            <w:r w:rsidRPr="007D31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ний, оценивание работы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67" w:rsidRPr="00361E67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Учитель:</w:t>
            </w:r>
          </w:p>
          <w:p w:rsidR="00361E67" w:rsidRPr="00361E67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урокани хамача би? </w:t>
            </w:r>
            <w:r w:rsidR="00FE6E9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361E6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Какова была цель урока?</w:t>
            </w:r>
          </w:p>
          <w:p w:rsidR="00361E67" w:rsidRPr="00361E67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Гэ, тестава аңгосу.</w:t>
            </w:r>
            <w:r w:rsidRPr="00361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320A5" w:rsidRDefault="00A320A5" w:rsidP="00A320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Ответьте на вопросы теста.</w:t>
            </w:r>
          </w:p>
          <w:p w:rsidR="00361E67" w:rsidRPr="00A320A5" w:rsidRDefault="00361E67" w:rsidP="00A320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Вопросы теста:</w:t>
            </w:r>
          </w:p>
          <w:p w:rsidR="00361E67" w:rsidRPr="00361E67" w:rsidRDefault="00361E67" w:rsidP="00A320A5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1.Что такое дифтонги?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2. Выберете верный вариант дифтонга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а) иа б) ан в) ин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3. Что ты понял о дифтонгах?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а) ничего б) немного  в) мне всё понятно.</w:t>
            </w:r>
          </w:p>
          <w:p w:rsidR="00361E67" w:rsidRPr="00361E67" w:rsidRDefault="00361E67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67" w:rsidRPr="00361E67" w:rsidRDefault="00361E67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Фрон</w:t>
            </w:r>
            <w:r w:rsidRPr="00361E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softHyphen/>
              <w:t>тальная форма работы.</w:t>
            </w:r>
          </w:p>
          <w:p w:rsidR="00F2706C" w:rsidRDefault="00F2706C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706C" w:rsidRDefault="00F2706C" w:rsidP="00700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E67" w:rsidRPr="00361E67" w:rsidRDefault="00361E67" w:rsidP="00F27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п</w:t>
            </w:r>
            <w:r w:rsidR="00F2706C">
              <w:rPr>
                <w:rFonts w:ascii="Times New Roman" w:eastAsia="Calibri" w:hAnsi="Times New Roman" w:cs="Times New Roman"/>
                <w:sz w:val="24"/>
                <w:szCs w:val="24"/>
              </w:rPr>
              <w:t>ри помощи системы тестирования.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ответов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а) это гласные, которые произносятся дольше 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t>б) это две рядом стоящие гласные, которые дают один звук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в) это гласные, которые читаются немного в нос.</w:t>
            </w:r>
          </w:p>
          <w:p w:rsidR="00361E67" w:rsidRPr="00A320A5" w:rsidRDefault="00A320A5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а) иа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>Личностные</w:t>
            </w:r>
            <w:r w:rsidRPr="00361E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: оценивать собственную учебную деятельность</w:t>
            </w:r>
          </w:p>
          <w:p w:rsidR="00361E67" w:rsidRPr="00361E67" w:rsidRDefault="00361E67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6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Регулятивные:</w:t>
            </w:r>
            <w:r w:rsidRPr="00361E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видеть свои ошибки, определять их причины.</w:t>
            </w:r>
          </w:p>
        </w:tc>
      </w:tr>
    </w:tbl>
    <w:p w:rsidR="00361E67" w:rsidRPr="00361E67" w:rsidRDefault="00361E67" w:rsidP="00361E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E92" w:rsidRDefault="00FE6E9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FB4" w:rsidRDefault="00003FB4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7E2" w:rsidRDefault="007117E2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7AB0" w:rsidRPr="00B47AB0" w:rsidRDefault="00B47AB0" w:rsidP="00B47AB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7A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урока «Чистые и носовые гласные»</w:t>
      </w:r>
    </w:p>
    <w:p w:rsidR="00B47AB0" w:rsidRPr="00B47AB0" w:rsidRDefault="00B47AB0" w:rsidP="00B47AB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AB0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B47AB0" w:rsidRPr="00B47AB0" w:rsidRDefault="007117E2" w:rsidP="00700D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47AB0" w:rsidRPr="00B47AB0">
        <w:rPr>
          <w:rFonts w:ascii="Times New Roman" w:eastAsia="Calibri" w:hAnsi="Times New Roman" w:cs="Times New Roman"/>
          <w:sz w:val="24"/>
          <w:szCs w:val="24"/>
        </w:rPr>
        <w:t xml:space="preserve">В нанайском языке имеется 42 гласных фонем. Такое богатство гласных создаётся благодаря противопоставлению в качестве самостоятельных звуков: кратких и долгих гласных, чистых и носовых, дифтонгов. </w:t>
      </w:r>
    </w:p>
    <w:p w:rsidR="00B47AB0" w:rsidRPr="00B47AB0" w:rsidRDefault="00B47AB0" w:rsidP="00700D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AB0">
        <w:rPr>
          <w:rFonts w:ascii="Times New Roman" w:eastAsia="Calibri" w:hAnsi="Times New Roman" w:cs="Times New Roman"/>
          <w:sz w:val="24"/>
          <w:szCs w:val="24"/>
        </w:rPr>
        <w:t xml:space="preserve">          Носовые гласные – это гласные, при образовании которых   большая часть воздуха проходит через полость рта, а меньшая – через полость носа. В результате гласный звук получает носовой оттенок, или, как говорят, произносится в нос. Носовые гласные фонемы в нанайском языке встречаются только в конце слов. При чтении таких слов звук [н] не произносится, а лишь обозначается на письме. Однако, учащиеся при чтении читают носовую гласную так, как написано слово, а в диктантах  букву </w:t>
      </w:r>
      <w:r w:rsidRPr="00B47AB0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B47AB0">
        <w:rPr>
          <w:rFonts w:ascii="Times New Roman" w:eastAsia="Calibri" w:hAnsi="Times New Roman" w:cs="Times New Roman"/>
          <w:sz w:val="24"/>
          <w:szCs w:val="24"/>
        </w:rPr>
        <w:t xml:space="preserve"> не пишут. Неверное написание слов с чистыми и носовыми гласными ведёт к искажению лексического значения слова. Поэтому, перед учителем стоит задача -  создать условия для развития у учащихся  навыков произношения  слова  с носовыми гласными и обозначать их на письме. </w:t>
      </w:r>
    </w:p>
    <w:p w:rsidR="00B47AB0" w:rsidRPr="00B47AB0" w:rsidRDefault="00B47AB0" w:rsidP="00700D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AB0">
        <w:rPr>
          <w:rFonts w:ascii="Times New Roman" w:eastAsia="Calibri" w:hAnsi="Times New Roman" w:cs="Times New Roman"/>
          <w:sz w:val="24"/>
          <w:szCs w:val="24"/>
        </w:rPr>
        <w:t xml:space="preserve">          На тему «Фонетика» в рабочей программе отводится  10 часов, на изучение темы «Гласные звуки»  - 4 часа. На тему «Чистые и носовые гласные» в рабочей программе отводится – 1 час.</w:t>
      </w:r>
    </w:p>
    <w:p w:rsidR="00B47AB0" w:rsidRPr="00B47AB0" w:rsidRDefault="00B47AB0" w:rsidP="007117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7AB0">
        <w:rPr>
          <w:rFonts w:ascii="Times New Roman" w:eastAsia="Calibri" w:hAnsi="Times New Roman" w:cs="Times New Roman"/>
          <w:b/>
          <w:sz w:val="24"/>
          <w:szCs w:val="24"/>
        </w:rPr>
        <w:t>Класс 5</w:t>
      </w:r>
    </w:p>
    <w:p w:rsidR="00B47AB0" w:rsidRPr="00A320A5" w:rsidRDefault="00B47AB0" w:rsidP="00700D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7AB0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A320A5">
        <w:rPr>
          <w:rFonts w:ascii="Times New Roman" w:eastAsia="Calibri" w:hAnsi="Times New Roman" w:cs="Times New Roman"/>
          <w:b/>
          <w:sz w:val="24"/>
          <w:szCs w:val="24"/>
        </w:rPr>
        <w:t>ема: «Чистые и носовые гласные»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1478"/>
      </w:tblGrid>
      <w:tr w:rsidR="00B47AB0" w:rsidRPr="00B47AB0" w:rsidTr="00B47AB0">
        <w:trPr>
          <w:trHeight w:val="49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 учителя:</w:t>
            </w:r>
          </w:p>
        </w:tc>
        <w:tc>
          <w:tcPr>
            <w:tcW w:w="1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Ученик научится употреблять 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>чистые и носовые гласные  в устной и письменной речи в соответствии с нормами нанайского литературного языка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7AB0" w:rsidRPr="00B47AB0" w:rsidTr="00B47AB0">
        <w:trPr>
          <w:trHeight w:val="49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урока:</w:t>
            </w:r>
          </w:p>
        </w:tc>
        <w:tc>
          <w:tcPr>
            <w:tcW w:w="1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Предметные 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(объем освоения и уровень владения компетенциями):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B47AB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обеспечить понимание</w:t>
            </w:r>
            <w:r w:rsidRPr="00B47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особенностей образования и смыслоразличительной роли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>чистых и носовых гласных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расширить артикуляционную базу звуков на основе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произношения слов с  чистыми и носовыми гласными,   в соответствии с нормами нанайского литературного язык;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>- создать условия для различения чистых и носовых гласных  в устной речи и их произношения в соответствии с нормами нанайского литературного языка;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развивать навык грамотного обозначения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чистых и носовых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гласных на письме в соответствии с их положением в слове (на конце слова).</w:t>
            </w:r>
          </w:p>
          <w:p w:rsidR="00B47AB0" w:rsidRPr="00B47AB0" w:rsidRDefault="00B47AB0" w:rsidP="0070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Метапредметные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(компоненты культурно-компетентностного опыта/приобретенная компетентность):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7"/>
                <w:szCs w:val="17"/>
              </w:rPr>
            </w:pPr>
            <w:r w:rsidRPr="00B47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развивать 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учащихся умение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степень успешности </w:t>
            </w:r>
            <w:r w:rsidRPr="00B47A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собственной деятельности, анализируя собственную работу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работы других </w:t>
            </w:r>
            <w:r w:rsidRPr="00B47A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основе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>выработанных в диалоге с учителем критериев оценки учебной работы</w:t>
            </w:r>
            <w:r w:rsidRPr="00B47A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(регулятивные УУД);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обеспечить развитие умения ориентироваться в це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лях, задачах, средствах и условиях общения в</w:t>
            </w:r>
            <w:r w:rsidRPr="00B47A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учебной </w:t>
            </w:r>
            <w:r w:rsidRPr="00B47A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деятельности, слушать собеседника, формулировать и корректировать собственную позицию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(коммуникативные УУД); </w:t>
            </w:r>
          </w:p>
          <w:p w:rsidR="00B47AB0" w:rsidRPr="00B47AB0" w:rsidRDefault="00B47AB0" w:rsidP="00700D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создать условия для развития умения 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выводы, систематизировать материал, интерпретировать информацию (познавательные УУД).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Личностные: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вырабатывать стремление к совершенствованию собственной речи на родном (нанайском) языке</w:t>
            </w:r>
            <w:r w:rsidRPr="00B47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через </w:t>
            </w:r>
            <w:r w:rsidRPr="00B47AB0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понимание 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его как основной национально-культурной ценности нанайского народа.</w:t>
            </w:r>
            <w:r w:rsidRPr="00B47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7AB0" w:rsidRPr="00B47AB0" w:rsidTr="00B47AB0">
        <w:trPr>
          <w:trHeight w:val="2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урока:</w:t>
            </w:r>
          </w:p>
        </w:tc>
        <w:tc>
          <w:tcPr>
            <w:tcW w:w="1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знаний.</w:t>
            </w:r>
          </w:p>
        </w:tc>
      </w:tr>
      <w:tr w:rsidR="00B47AB0" w:rsidRPr="00B47AB0" w:rsidTr="00B47AB0">
        <w:trPr>
          <w:trHeight w:val="24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обучения:</w:t>
            </w:r>
          </w:p>
        </w:tc>
        <w:tc>
          <w:tcPr>
            <w:tcW w:w="1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 над языком; создание проблемных ситуаций; сочетание индивидуальной, групповой, фронтальной формы работы</w:t>
            </w:r>
            <w:r w:rsidR="00A320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7AB0" w:rsidRPr="00B47AB0" w:rsidTr="00B47AB0">
        <w:trPr>
          <w:trHeight w:val="24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1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Интерактивная доска (экран), компьютер, мультимедийный проектор.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7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5 класса «Нанайский язык», ½ ватмана, маркеры,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сигнальные карточки красного, зелёного       жёлтого цветов, карточки</w:t>
            </w:r>
            <w:r w:rsidR="00142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-схемы</w:t>
            </w:r>
            <w:r w:rsidR="00F73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электронное фонетическое пособие по нанайскому языку.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47AB0" w:rsidRPr="00B47AB0" w:rsidTr="00B47AB0">
        <w:trPr>
          <w:trHeight w:val="4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Наглядно-демонстрацион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материал:</w:t>
            </w:r>
          </w:p>
        </w:tc>
        <w:tc>
          <w:tcPr>
            <w:tcW w:w="1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Мультимедийный ряд: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презентация по теме урока, выполненная учителем 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>«Чистые и носовые гласные»</w:t>
            </w:r>
            <w:r w:rsidR="00A320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47AB0" w:rsidRPr="00B47AB0" w:rsidTr="00B47AB0">
        <w:trPr>
          <w:trHeight w:val="26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</w:t>
            </w:r>
          </w:p>
        </w:tc>
        <w:tc>
          <w:tcPr>
            <w:tcW w:w="1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Чистые и носовые гласные</w:t>
            </w:r>
            <w:r w:rsidR="00A320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B47AB0" w:rsidRPr="00B47AB0" w:rsidRDefault="00B47AB0" w:rsidP="00700DE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47AB0" w:rsidRPr="00B47AB0" w:rsidRDefault="00B47AB0" w:rsidP="00700DE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B47AB0">
        <w:rPr>
          <w:rFonts w:ascii="Calibri" w:eastAsia="Times New Roman" w:hAnsi="Calibri" w:cs="Times New Roman"/>
          <w:lang w:eastAsia="ru-RU"/>
        </w:rPr>
        <w:br w:type="page"/>
      </w:r>
    </w:p>
    <w:p w:rsidR="00B47AB0" w:rsidRPr="00003FB4" w:rsidRDefault="00B47AB0" w:rsidP="00003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</w:t>
      </w:r>
      <w:r w:rsidR="0000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нная структура (сценарий) урока</w:t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3971"/>
        <w:gridCol w:w="3826"/>
        <w:gridCol w:w="3968"/>
      </w:tblGrid>
      <w:tr w:rsidR="00B47AB0" w:rsidRPr="00B47AB0" w:rsidTr="00B47AB0">
        <w:trPr>
          <w:trHeight w:val="87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Осуществляемая деятельность учащихся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Формируемые предметные и </w:t>
            </w:r>
          </w:p>
          <w:p w:rsidR="00B47AB0" w:rsidRPr="00B47AB0" w:rsidRDefault="00B47AB0" w:rsidP="00700DEE">
            <w:p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B47AB0" w:rsidRPr="00B47AB0" w:rsidTr="00A320A5">
        <w:trPr>
          <w:trHeight w:val="531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Мотивационно-целевой этап: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Вступительное слово.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Приветствие учащихся на родном языке.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Бачигоапу, нучикэндюэн!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Здравствуйте, дети!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Эйниэ  бунчи Незнайка дидхэни.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Сегодня к нам пришёл Незнайка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Незнайка сарасини, эйниэ хавой число. Бэлэчиусу. 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Незнайка не знает, какое сегодня число. Помогите ему записать число.</w:t>
            </w:r>
          </w:p>
          <w:p w:rsidR="00B47AB0" w:rsidRPr="00F30F15" w:rsidRDefault="00F30F15" w:rsidP="0070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1: </w:t>
            </w:r>
            <w:r w:rsidR="00B47AB0" w:rsidRPr="00F30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  <w:p w:rsidR="00B47AB0" w:rsidRPr="00F30F15" w:rsidRDefault="00F30F15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0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Амин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 папа</w:t>
            </w:r>
            <w:r w:rsidRPr="00F30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гугу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-тётя, </w:t>
            </w:r>
            <w:r w:rsidRPr="00F30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арчокан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– девочка, </w:t>
            </w:r>
            <w:r w:rsidRPr="00F30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данин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- бабушка, </w:t>
            </w:r>
            <w:r w:rsidRPr="00F30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дамин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–дедушка,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нэу- </w:t>
            </w:r>
            <w:r w:rsidRPr="00F30F1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младший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F30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пиктэ-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ребёнок</w:t>
            </w:r>
            <w:r w:rsidRPr="00F30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706C" w:rsidRPr="00A320A5" w:rsidRDefault="00B47AB0" w:rsidP="00F30F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Гэлэури буквава хони ярсиори?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Как можно </w:t>
            </w:r>
            <w:r w:rsidR="00F30F15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проверить </w:t>
            </w:r>
            <w:r w:rsidRPr="00997BA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правописание </w:t>
            </w:r>
            <w:r w:rsidR="00F30F15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слов</w:t>
            </w:r>
            <w:r w:rsidRPr="00997BA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-Бачигоапу, алосимди! </w:t>
            </w:r>
            <w:r w:rsidRPr="00B47AB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Здравствуйте, учитель!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число.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участвуют в диа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логе с учителем. Размещают учеб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материалы на рабочем месте, демонстрируют готовность к уроку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F30F15" w:rsidRDefault="00F30F15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0F15" w:rsidRDefault="00F30F15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0F15" w:rsidRDefault="00F30F15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0F15" w:rsidRDefault="00F30F15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0F15" w:rsidRDefault="00F30F15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42869" w:rsidRDefault="00142869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42869" w:rsidRDefault="00142869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0F15" w:rsidRDefault="00F7338E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электронным пособием.</w:t>
            </w:r>
          </w:p>
          <w:p w:rsidR="00A320A5" w:rsidRPr="00A320A5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-Хэсэнкуди.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 помощью</w:t>
            </w:r>
            <w:r w:rsidR="00A320A5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словаря.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Предметные: </w:t>
            </w:r>
            <w:r w:rsidRPr="00B47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уметь соблюдать правильный порядок слов в предложении  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готовить свое рабочее место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Личностные: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давать адекватную самооценку учебной деятельности, осознавать границы собственного знания и «незнания», стремиться к их преодолению</w:t>
            </w:r>
          </w:p>
        </w:tc>
      </w:tr>
      <w:tr w:rsidR="00B47AB0" w:rsidRPr="00B47AB0" w:rsidTr="00B47AB0">
        <w:trPr>
          <w:trHeight w:val="84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 изучения нового материала:</w:t>
            </w:r>
            <w:r w:rsidRPr="00B47AB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  <w:r w:rsidR="00FE6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30F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47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D31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вписать слова </w:t>
            </w:r>
            <w:r w:rsidR="00360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карто</w:t>
            </w:r>
            <w:r w:rsidR="00142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чки, подчеркнуть в словах чистые и носовые гласные.</w:t>
            </w:r>
          </w:p>
          <w:p w:rsidR="00B47AB0" w:rsidRPr="00F7338E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Гучи гой эрдэмбэ би. Карточка долани  дэхи дуинчиэ упражнениедиэди хэсэсэл нирусу. </w:t>
            </w:r>
            <w:r w:rsidR="00F73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Суффиксэсэл –ди/ -ду нирусу.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Впишите в карточки слова из упражнения номер сорок четыре. Прибавьте  к словам суффиксы  </w:t>
            </w:r>
          </w:p>
          <w:p w:rsidR="00B47AB0" w:rsidRPr="00B47AB0" w:rsidRDefault="00F30F15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-ду; -ди.  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Хайва отолихасу?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Что поняли?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Глядя на карточку-подсказку, </w:t>
            </w:r>
            <w:r w:rsidRPr="00997BA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сделайте вывод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, при помощи каких суффиксов можно проверить носовую гласную?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F1885" w:rsidRDefault="00BF1885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7338E" w:rsidRDefault="00F7338E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338E" w:rsidRPr="00F7338E" w:rsidRDefault="00F7338E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-Пособиева нихэлиусу, тотара тема «Дёӈкан» баогосу, улэнди долдиосу, носовой гучи чистай гласнайва баогосу. Тотара сиасимба ундусу. </w:t>
            </w:r>
            <w:r w:rsidRPr="00F7338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Откройте электронное пособие, найдите тему «Семья»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, внимательно прослушайте, найдите слова с чистыми и носовыми гласными.</w:t>
            </w:r>
          </w:p>
          <w:p w:rsidR="00BF1885" w:rsidRPr="00BF1885" w:rsidRDefault="00BF1885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Речевая разминка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06C" w:rsidRDefault="00F2706C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работа.</w:t>
            </w:r>
          </w:p>
          <w:p w:rsidR="00B47AB0" w:rsidRPr="00B47AB0" w:rsidRDefault="00F7338E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Работают с карточкой-подсказкой</w:t>
            </w:r>
          </w:p>
          <w:tbl>
            <w:tblPr>
              <w:tblStyle w:val="a6"/>
              <w:tblW w:w="3825" w:type="dxa"/>
              <w:tblInd w:w="0" w:type="dxa"/>
              <w:tblLayout w:type="fixed"/>
              <w:tblLook w:val="04A0"/>
            </w:tblPr>
            <w:tblGrid>
              <w:gridCol w:w="1261"/>
              <w:gridCol w:w="1275"/>
              <w:gridCol w:w="1289"/>
            </w:tblGrid>
            <w:tr w:rsidR="00B47AB0" w:rsidRPr="00B47AB0" w:rsidTr="00F30F15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7AB0" w:rsidRPr="00B47AB0" w:rsidRDefault="00D31324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="00B47AB0" w:rsidRPr="00B47AB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лово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1324" w:rsidRDefault="00D31324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Суффикс</w:t>
                  </w:r>
                </w:p>
                <w:p w:rsidR="00B47AB0" w:rsidRPr="00B47AB0" w:rsidRDefault="00B47AB0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47AB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-ду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1324" w:rsidRDefault="00D31324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Суффикс</w:t>
                  </w:r>
                </w:p>
                <w:p w:rsidR="00B47AB0" w:rsidRPr="00B47AB0" w:rsidRDefault="00B47AB0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47AB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-ди</w:t>
                  </w:r>
                </w:p>
              </w:tc>
            </w:tr>
            <w:tr w:rsidR="00B47AB0" w:rsidRPr="00B47AB0" w:rsidTr="00F30F15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30F1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Амин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аминду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аминди</w:t>
                  </w:r>
                </w:p>
              </w:tc>
            </w:tr>
            <w:tr w:rsidR="00B47AB0" w:rsidRPr="00B47AB0" w:rsidTr="00F30F15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гугу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гугуду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гугуди</w:t>
                  </w:r>
                </w:p>
              </w:tc>
            </w:tr>
            <w:tr w:rsidR="00B47AB0" w:rsidRPr="00B47AB0" w:rsidTr="00F30F15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арчокан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арчоканд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арчоканди</w:t>
                  </w:r>
                </w:p>
              </w:tc>
            </w:tr>
            <w:tr w:rsidR="00B47AB0" w:rsidRPr="00B47AB0" w:rsidTr="00F30F15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данин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данинду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данинди</w:t>
                  </w:r>
                </w:p>
              </w:tc>
            </w:tr>
            <w:tr w:rsidR="00B47AB0" w:rsidRPr="00B47AB0" w:rsidTr="00F30F15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дамин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F30F15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даминду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даминди</w:t>
                  </w:r>
                </w:p>
              </w:tc>
            </w:tr>
            <w:tr w:rsidR="00B47AB0" w:rsidRPr="00B47AB0" w:rsidTr="00F30F15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нэу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нэуду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нэуди</w:t>
                  </w:r>
                </w:p>
              </w:tc>
            </w:tr>
            <w:tr w:rsidR="00B47AB0" w:rsidRPr="00B47AB0" w:rsidTr="00F30F15"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пиктэ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пиктэду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AB0" w:rsidRPr="00B47AB0" w:rsidRDefault="00F30F15" w:rsidP="00700D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пиктэди</w:t>
                  </w:r>
                </w:p>
              </w:tc>
            </w:tr>
          </w:tbl>
          <w:p w:rsid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Вывод: При изменении формы слова при помощи суффиксов –ди /-ду.в двух словах </w:t>
            </w:r>
            <w:r w:rsidR="00F7338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гугу, нэу, пиктэ буквы Н нет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, значит, такие гласные будут называться чистыми гласными. А при изменении формы слова в остальных словах буква Н не выпадает,  такие гласные будут называться носовыми.</w:t>
            </w:r>
          </w:p>
          <w:p w:rsidR="00F7338E" w:rsidRDefault="00BA5EF4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338E" w:rsidRDefault="00F7338E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338E" w:rsidRDefault="00F7338E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338E" w:rsidRDefault="00F7338E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338E" w:rsidRDefault="00F7338E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338E" w:rsidRDefault="00F7338E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338E" w:rsidRDefault="00F7338E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1885" w:rsidRPr="00BF1885" w:rsidRDefault="00BA5EF4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Произносят носовые </w:t>
            </w:r>
            <w:r w:rsidR="00F73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Предметные: 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уметь образовывать формы слова с помощью суффиксов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Познавательные: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устанав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ливать причинно-следствен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ные связи, делать выводы</w:t>
            </w: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Коммуникативные: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формулировать выводы, вы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сказывать и обосновывать 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свою точку зрения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B47AB0" w:rsidRPr="00B47AB0" w:rsidRDefault="00B47AB0" w:rsidP="00700DEE">
            <w:pPr>
              <w:shd w:val="clear" w:color="auto" w:fill="FFFFFF"/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47AB0" w:rsidRPr="00B47AB0" w:rsidTr="00B47AB0">
        <w:trPr>
          <w:trHeight w:val="84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7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 закрепления и применения:</w:t>
            </w:r>
          </w:p>
          <w:p w:rsidR="00B47AB0" w:rsidRPr="00B47AB0" w:rsidRDefault="00B47AB0" w:rsidP="00700DE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B0" w:rsidRPr="00D31324" w:rsidRDefault="00D31324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2: </w:t>
            </w:r>
            <w:r w:rsidR="0030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F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D31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пропущенные буквы</w:t>
            </w:r>
            <w:r w:rsidR="003B6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подчеркнуть носовую гласную.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Карточкади-бэлэчику гэлэури хэсэсэл точка орондолани нирусу.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Пользуясь карточкой-подсказкой, вставьте пропущенные буквы в словах.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Ая . , пака. , хони . , поро. , эрдэ ., дёа .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, арчока . , ниэчэ ., оро .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Словосочетаниева схемади  нирусу.</w:t>
            </w:r>
            <w:r w:rsidRPr="00B47AB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Составьте словосочетания по схеме.</w:t>
            </w:r>
          </w:p>
          <w:p w:rsidR="00BF1885" w:rsidRPr="00F7338E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Имя прилагательное+имя существительное; имя существительное+ глагол.</w:t>
            </w:r>
          </w:p>
          <w:p w:rsidR="00B47AB0" w:rsidRPr="00D31324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 w:rsidR="00FE6E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47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D313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1324" w:rsidRPr="00D31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вставить </w:t>
            </w:r>
            <w:r w:rsidR="00D31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текст пропущенные слова с носовой гласной.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Упражнение дэхи иланчиа баогосу.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Найдите упражнение номер сорок три. Вставьте вместо точек слова для справок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Арчокан, насалби нихэлигурэ, ичэхэни: нёани нучи дёканду наканду аорини. … падирани гучкули бичин. Аори … тэң  … , полта солиди ангохан. Дёкондо гуйсэ, чаду-тани эгди … тэтуэсэл, отасал бичини. Тахидо … сиаори дяка бичини.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Девочка свои глаза открыла, видит: она в маленьком домике спит.  …  стены красивые. Постель … очень … одеяло из лисы сшито.  …  одежда, обувь. В угду … сундук.  На полке … еда.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 для справок: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Илан – три, хачин – разный, улэн- хороший, сикун – новый, хадён – вещь, дёкан – домик, сахарин – чёрный.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Хайва нирухэсу?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Сунду хай бэлэчинини? </w:t>
            </w:r>
            <w:r w:rsidR="00DA0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Хай дяка чистай, носовой гласнай?</w:t>
            </w:r>
          </w:p>
          <w:p w:rsid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E6E9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Какой подсказкой пользовались при написании слов?</w:t>
            </w:r>
          </w:p>
          <w:p w:rsidR="00304E24" w:rsidRPr="00B47AB0" w:rsidRDefault="00304E24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Что такое чистые и носовые гласные?</w:t>
            </w:r>
            <w:r w:rsidR="00DA010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Как отличить чистые и носовые гласные?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885" w:rsidRDefault="00BF1885" w:rsidP="00BF18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Взаимопроверка</w:t>
            </w:r>
          </w:p>
          <w:p w:rsidR="003B612C" w:rsidRDefault="003B612C" w:rsidP="00BF18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612C" w:rsidRDefault="003B612C" w:rsidP="00BF18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612C" w:rsidRDefault="003B612C" w:rsidP="00BF18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612C" w:rsidRDefault="003B612C" w:rsidP="00BF18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612C" w:rsidRDefault="003B612C" w:rsidP="00BF18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1885" w:rsidRPr="00B47AB0" w:rsidRDefault="00BF1885" w:rsidP="00BF18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Аян , пакан, хонин , порон, эрдэн дёан, арчокан, ниэчэн, орон . </w:t>
            </w:r>
          </w:p>
          <w:p w:rsidR="00BF1885" w:rsidRPr="00B47AB0" w:rsidRDefault="00BF1885" w:rsidP="00BF18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>Черепаха, мяч, овца, верхушка, способ, десять, девочка, птица, олень.</w:t>
            </w:r>
          </w:p>
          <w:p w:rsidR="00B47AB0" w:rsidRPr="00B47AB0" w:rsidRDefault="00B47AB0" w:rsidP="00BF18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7AB0" w:rsidRPr="00B47AB0" w:rsidRDefault="00BF1885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Нучи аян –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маленькая черепаха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Гучкули арчокан –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красивая девочка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Даи ниэчэн –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большая птица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2706C" w:rsidRDefault="00F2706C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в парах.</w:t>
            </w:r>
          </w:p>
          <w:p w:rsidR="00B47AB0" w:rsidRPr="00BF1885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упражнение № 43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1885" w:rsidRDefault="00BF1885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Арчокан, насалби нихэлигурэ, ичэхэни: нёани нучи дёканду наканду аорини. (Дёканду) падирани гучкули бичин. Аори  (хадён) тэң  (улэн), п</w:t>
            </w:r>
            <w:r w:rsidR="00BA5E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олта солиди ангохан (сикун). 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Дёкондо  (сахарин) гуйсэ, чаду-тани эгди тэтуэсэл, отасал бичини. Тахидо (хачин) сиаори дяка бичини.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Девочка свои глаза открыла, видит: она в маленьком домике спит.  В домике  стены красивые. Постель   очень хорошая, одеяло из лисы </w:t>
            </w:r>
          </w:p>
          <w:p w:rsidR="00B47AB0" w:rsidRPr="00B47AB0" w:rsidRDefault="00FE6E92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сшито.</w:t>
            </w:r>
            <w:r w:rsidR="00B47AB0"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Одежда, обувь новая. В углу чёрный сундук. На полке разная еда.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6E92" w:rsidRDefault="00BF1885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DA0107" w:rsidRPr="00DA0107" w:rsidRDefault="00B47AB0" w:rsidP="00DA01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Хэсэңкуди, карточкади. </w:t>
            </w:r>
            <w:r w:rsidR="00FE6E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6E92" w:rsidRPr="00FE6E9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 помощью</w:t>
            </w:r>
            <w:r w:rsidR="00FE6E92" w:rsidRPr="00FE6E9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E6E9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ловар</w:t>
            </w:r>
            <w:r w:rsidR="00FE6E9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я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и карточк</w:t>
            </w:r>
            <w:r w:rsidR="00DA0107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и. Чистые и носовые гласные отличаются по написанию и звучанию. Чтобы проверить правописание слов, нужно изменить форму слова, прибавив к словам суффиксы –ду;-ди. Если при изменении слова буква н не выпадает, значит, такая гласная будет называться носовой, а если буква н выпадет, значит, такая гласная будет называться чистой.</w:t>
            </w:r>
          </w:p>
          <w:p w:rsidR="00304E24" w:rsidRPr="00B47AB0" w:rsidRDefault="00304E24" w:rsidP="00FE6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 xml:space="preserve">Предметные: </w:t>
            </w:r>
            <w:r w:rsidRPr="00B47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осуществлять выбор правильного написания слов с носовыми гласными, употреблять их при составлении словосочетаний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Познавательные:</w:t>
            </w:r>
            <w:r w:rsidRPr="00B47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аргументировать свой выбор правописания слов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47AB0" w:rsidRPr="00B47AB0" w:rsidTr="00B47AB0">
        <w:trPr>
          <w:trHeight w:val="58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A5EF4" w:rsidRDefault="00B47AB0" w:rsidP="0070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A5E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Физминутка </w:t>
            </w:r>
          </w:p>
          <w:p w:rsidR="00B47AB0" w:rsidRPr="00B47AB0" w:rsidRDefault="00B47AB0" w:rsidP="00700DEE">
            <w:pPr>
              <w:shd w:val="clear" w:color="auto" w:fill="FFFFFF"/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-Илиосо!</w:t>
            </w:r>
            <w:r w:rsidRPr="00B47AB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Зарядкава аңгодяпо.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Встали, делаем зарядку.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47AB0">
              <w:rPr>
                <w:rFonts w:ascii="DejaVu Sans" w:eastAsia="Calibri" w:hAnsi="DejaVu Sans" w:cs="DejaVu Sans"/>
                <w:sz w:val="24"/>
                <w:szCs w:val="24"/>
                <w:lang w:eastAsia="ru-RU"/>
              </w:rPr>
              <w:t>Ӊ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алаи уйси,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47AB0">
              <w:rPr>
                <w:rFonts w:ascii="DejaVu Sans" w:eastAsia="Calibri" w:hAnsi="DejaVu Sans" w:cs="DejaVu Sans"/>
                <w:sz w:val="24"/>
                <w:szCs w:val="24"/>
                <w:lang w:eastAsia="ru-RU"/>
              </w:rPr>
              <w:t>Ӊ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алаи пэйси,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-Дилии эуси,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-Дилии таоси.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-Гучи. </w:t>
            </w:r>
            <w:r w:rsidRPr="00BA5EF4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Ещё раз повторим</w:t>
            </w:r>
            <w:r w:rsidR="00BA5EF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A5EF4" w:rsidRPr="00BA5EF4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зарядку.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Тэрусу! </w:t>
            </w:r>
            <w:r w:rsidRPr="00BA5EF4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Садитесь.</w:t>
            </w:r>
            <w:r w:rsidRPr="00BA5EF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Встают, делают зарядку.</w:t>
            </w:r>
          </w:p>
          <w:p w:rsidR="00A320A5" w:rsidRDefault="00A320A5" w:rsidP="00700D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Руки вверх,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Руки вниз,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Голову в ту сторону,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Голову в другую сторону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Повторяют зарядку два раза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Предметные: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высказываться на родном (нанайском) языке</w:t>
            </w:r>
          </w:p>
        </w:tc>
      </w:tr>
      <w:tr w:rsidR="00B47AB0" w:rsidRPr="00B47AB0" w:rsidTr="00B47AB0">
        <w:trPr>
          <w:trHeight w:val="58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7AB0" w:rsidRPr="00B47AB0" w:rsidRDefault="00B47AB0" w:rsidP="0070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D31324" w:rsidRDefault="00FE6E92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AB0" w:rsidRPr="00B47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47AB0" w:rsidRPr="00B47A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D313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7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D31324" w:rsidRPr="00D313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оставить интеллект-карты</w:t>
            </w:r>
          </w:p>
          <w:p w:rsidR="00B47AB0" w:rsidRPr="00F7338E" w:rsidRDefault="00B47AB0" w:rsidP="00F733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Эси-тэни интеллект-картава аңгосу. Эм хопан чистай сиасинсал, дюэрчиэ хопан – носовой сиасинсалди.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Составьте интеллект-карты. Первая группа о чистых гласных, вторая  - о носовых.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7E2" w:rsidRDefault="007117E2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</w:t>
            </w:r>
            <w:r w:rsidR="00F2706C">
              <w:rPr>
                <w:rFonts w:ascii="Times New Roman" w:eastAsia="Calibri" w:hAnsi="Times New Roman" w:cs="Times New Roman"/>
                <w:sz w:val="24"/>
                <w:szCs w:val="24"/>
              </w:rPr>
              <w:t>группах.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предложенные варианты задания.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Составляют   интеллект-карты.  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7AB0" w:rsidRPr="00B47AB0" w:rsidRDefault="00B47AB0" w:rsidP="00700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56"/>
                <w:szCs w:val="56"/>
                <w:lang w:eastAsia="ru-RU"/>
              </w:rPr>
            </w:pP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47AB0" w:rsidRPr="00B47AB0" w:rsidRDefault="00B47AB0" w:rsidP="00700DEE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7AB0" w:rsidRPr="00B47AB0" w:rsidRDefault="00B47AB0" w:rsidP="00700DEE">
            <w:pPr>
              <w:shd w:val="clear" w:color="auto" w:fill="FFFFFF"/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Познавательные:</w:t>
            </w: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7AB0" w:rsidRPr="00B47AB0" w:rsidRDefault="00B47AB0" w:rsidP="00700DEE">
            <w:pPr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изученный материал в знаковой форме.</w:t>
            </w:r>
          </w:p>
          <w:p w:rsidR="00B47AB0" w:rsidRPr="00B47AB0" w:rsidRDefault="00B47AB0" w:rsidP="00700DEE">
            <w:pPr>
              <w:shd w:val="clear" w:color="auto" w:fill="FFFFFF"/>
              <w:spacing w:after="0" w:line="240" w:lineRule="auto"/>
              <w:ind w:firstLin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Коммуникативные: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представлять и обосновывать содержание интеллект-карт, защищать свою позицию.</w:t>
            </w:r>
          </w:p>
        </w:tc>
      </w:tr>
      <w:tr w:rsidR="00B47AB0" w:rsidRPr="00B47AB0" w:rsidTr="00B47AB0">
        <w:trPr>
          <w:trHeight w:val="370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F1885" w:rsidRDefault="00B47AB0" w:rsidP="0070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Рефлексивно-оценочный этап:</w:t>
            </w:r>
          </w:p>
          <w:p w:rsidR="00B47AB0" w:rsidRPr="00B47AB0" w:rsidRDefault="00B47AB0" w:rsidP="00700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Default="00B47AB0" w:rsidP="00700DEE">
            <w:pPr>
              <w:spacing w:after="0" w:line="240" w:lineRule="auto"/>
              <w:ind w:right="131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урокани хамача би? </w:t>
            </w:r>
            <w:r w:rsidRPr="00B47AB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Какова была цель урока?</w:t>
            </w:r>
          </w:p>
          <w:p w:rsidR="00BA5EF4" w:rsidRPr="00BA5EF4" w:rsidRDefault="00BA5EF4" w:rsidP="00700DEE">
            <w:pPr>
              <w:spacing w:after="0" w:line="240" w:lineRule="auto"/>
              <w:ind w:right="131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BA5EF4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Чему научились?</w:t>
            </w:r>
          </w:p>
          <w:p w:rsidR="00B47AB0" w:rsidRPr="00B47AB0" w:rsidRDefault="00B47AB0" w:rsidP="00700DEE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Какое задание вызвало затруднение при его выполнении?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38E" w:rsidRDefault="00BA5EF4" w:rsidP="00F7338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Научились  произносить, писать и читать сл</w:t>
            </w:r>
            <w:r w:rsidR="00F73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 с чистой и носовой гласной. </w:t>
            </w:r>
          </w:p>
          <w:p w:rsidR="00B47AB0" w:rsidRPr="00F7338E" w:rsidRDefault="00B47AB0" w:rsidP="00F7338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A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Поднимают сигнальную карточку определённого цвета, соответствующего той оценке деятельности, которую для себя определил каждый из них: </w:t>
            </w:r>
            <w:r w:rsidR="00BF1885" w:rsidRPr="00BF1885">
              <w:rPr>
                <w:rFonts w:ascii="TM Times New Roman" w:hAnsi="TM Times New Roman" w:cs="TM Times New Roman"/>
                <w:sz w:val="24"/>
                <w:szCs w:val="24"/>
              </w:rPr>
              <w:t>красный – овладел всеми умениями, зеленый – допускает незначительные ошибки в правописании и произношении, желтый – допускает существенные ошибки в правописании и</w:t>
            </w:r>
            <w:r w:rsidR="00F7338E">
              <w:rPr>
                <w:rFonts w:ascii="TM Times New Roman" w:hAnsi="TM Times New Roman" w:cs="TM Times New Roman"/>
                <w:sz w:val="24"/>
                <w:szCs w:val="24"/>
              </w:rPr>
              <w:t xml:space="preserve"> </w:t>
            </w:r>
            <w:r w:rsidR="00BF1885" w:rsidRPr="00BF1885">
              <w:rPr>
                <w:rFonts w:ascii="TM Times New Roman" w:hAnsi="TM Times New Roman" w:cs="TM Times New Roman"/>
                <w:sz w:val="24"/>
                <w:szCs w:val="24"/>
              </w:rPr>
              <w:t>произношении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7A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Регулятивные:</w:t>
            </w:r>
            <w:r w:rsidRPr="00B47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47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давать адекватную самооценку учебной деятельности, видеть причину своих ошибок.</w:t>
            </w:r>
          </w:p>
          <w:p w:rsidR="00B47AB0" w:rsidRPr="00B47AB0" w:rsidRDefault="00B47AB0" w:rsidP="007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7AB0" w:rsidRPr="00B47AB0" w:rsidRDefault="00B47AB0" w:rsidP="00700D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47AB0" w:rsidRPr="00B47AB0" w:rsidRDefault="00B47AB0" w:rsidP="00700D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47AB0" w:rsidRPr="00B47AB0" w:rsidRDefault="00B47AB0" w:rsidP="00700DE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AB0">
        <w:rPr>
          <w:rFonts w:ascii="Times New Roman" w:eastAsia="Calibri" w:hAnsi="Times New Roman" w:cs="Times New Roman"/>
          <w:sz w:val="24"/>
          <w:szCs w:val="24"/>
        </w:rPr>
        <w:t>Литература</w:t>
      </w:r>
    </w:p>
    <w:p w:rsidR="00B47AB0" w:rsidRPr="00B47AB0" w:rsidRDefault="00B47AB0" w:rsidP="00700D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AB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47AB0" w:rsidRPr="00B47AB0" w:rsidRDefault="00B47AB0" w:rsidP="00700DEE">
      <w:pPr>
        <w:numPr>
          <w:ilvl w:val="0"/>
          <w:numId w:val="4"/>
        </w:numPr>
        <w:spacing w:after="0" w:line="240" w:lineRule="auto"/>
        <w:ind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  <w:r w:rsidRPr="00B47AB0"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  <w:t>Дюжева О. А. Развитие речи. 5 – 9 классы: инновационная технология обучения.- Волгоград: Учитель, 2013. – 167 с.</w:t>
      </w:r>
    </w:p>
    <w:p w:rsidR="00B47AB0" w:rsidRPr="00B47AB0" w:rsidRDefault="00B47AB0" w:rsidP="00700DEE">
      <w:pPr>
        <w:numPr>
          <w:ilvl w:val="0"/>
          <w:numId w:val="4"/>
        </w:numPr>
        <w:spacing w:after="0" w:line="240" w:lineRule="auto"/>
        <w:ind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  <w:r w:rsidRPr="00B47AB0"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  <w:t>Заксор Л. Ж. Нанайский язык: Часть 1-я. Теоретический курс. Учебное пособие для педагогических колледжей и вузов–СПб.: филиал издательства «Просвещение», 2002. -359 с.</w:t>
      </w:r>
    </w:p>
    <w:p w:rsidR="00B47AB0" w:rsidRPr="00B47AB0" w:rsidRDefault="00B47AB0" w:rsidP="00700DEE">
      <w:pPr>
        <w:numPr>
          <w:ilvl w:val="0"/>
          <w:numId w:val="4"/>
        </w:numPr>
        <w:spacing w:after="0" w:line="240" w:lineRule="auto"/>
        <w:ind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  <w:r w:rsidRPr="00B47AB0"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  <w:t>Исавнина Е. В. Развитие языковой грамотности у младших школьников: Методические рекомендации. – Хабаровск: ХК ИРО, 2011.- 63,201. – 52 с.</w:t>
      </w:r>
    </w:p>
    <w:p w:rsidR="00B47AB0" w:rsidRPr="00B47AB0" w:rsidRDefault="00B47AB0" w:rsidP="00700DEE">
      <w:pPr>
        <w:numPr>
          <w:ilvl w:val="0"/>
          <w:numId w:val="4"/>
        </w:numPr>
        <w:spacing w:after="0" w:line="240" w:lineRule="auto"/>
        <w:ind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  <w:r w:rsidRPr="00B47AB0"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  <w:t>Киле А. С. Нанайский язык. Курс лекций по теории. – Хабаровск: ХК ИППК ПК, 2002. – 152 с.</w:t>
      </w:r>
    </w:p>
    <w:p w:rsidR="00B47AB0" w:rsidRPr="00B47AB0" w:rsidRDefault="00B47AB0" w:rsidP="00700DEE">
      <w:pPr>
        <w:numPr>
          <w:ilvl w:val="0"/>
          <w:numId w:val="4"/>
        </w:numPr>
        <w:spacing w:after="0" w:line="240" w:lineRule="auto"/>
        <w:ind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  <w:r w:rsidRPr="00B47AB0"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  <w:t>Миронов А. В. Как построить урок в соответствии  с ФГОС. – Волгоград: Учитель, 2013. – 174 с.</w:t>
      </w:r>
    </w:p>
    <w:p w:rsidR="00B47AB0" w:rsidRDefault="00B47AB0" w:rsidP="00700DEE">
      <w:pPr>
        <w:spacing w:after="0" w:line="240" w:lineRule="auto"/>
        <w:ind w:left="720"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</w:p>
    <w:p w:rsidR="00BA5EF4" w:rsidRDefault="00BA5EF4" w:rsidP="00700DEE">
      <w:pPr>
        <w:spacing w:after="0" w:line="240" w:lineRule="auto"/>
        <w:ind w:left="720"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</w:p>
    <w:p w:rsidR="00BA5EF4" w:rsidRDefault="00BA5EF4" w:rsidP="00700DEE">
      <w:pPr>
        <w:spacing w:after="0" w:line="240" w:lineRule="auto"/>
        <w:ind w:left="720"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</w:p>
    <w:p w:rsidR="00BA5EF4" w:rsidRDefault="00BA5EF4" w:rsidP="00700DEE">
      <w:pPr>
        <w:spacing w:after="0" w:line="240" w:lineRule="auto"/>
        <w:ind w:left="720"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</w:p>
    <w:p w:rsidR="00BA5EF4" w:rsidRDefault="00BA5EF4" w:rsidP="00700DEE">
      <w:pPr>
        <w:spacing w:after="0" w:line="240" w:lineRule="auto"/>
        <w:ind w:left="720"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</w:p>
    <w:p w:rsidR="00BA5EF4" w:rsidRDefault="00BA5EF4" w:rsidP="00700DEE">
      <w:pPr>
        <w:spacing w:after="0" w:line="240" w:lineRule="auto"/>
        <w:ind w:left="720"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</w:p>
    <w:p w:rsidR="00BA5EF4" w:rsidRPr="00B47AB0" w:rsidRDefault="00BA5EF4" w:rsidP="00700DEE">
      <w:pPr>
        <w:spacing w:after="0" w:line="240" w:lineRule="auto"/>
        <w:ind w:left="720" w:right="170"/>
        <w:contextualSpacing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</w:p>
    <w:p w:rsidR="00361E67" w:rsidRPr="00361E67" w:rsidRDefault="00361E67" w:rsidP="00361E67">
      <w:pPr>
        <w:rPr>
          <w:rFonts w:ascii="Calibri" w:eastAsia="Calibri" w:hAnsi="Calibri" w:cs="Times New Roman"/>
        </w:rPr>
      </w:pPr>
    </w:p>
    <w:p w:rsidR="00F7644B" w:rsidRDefault="00F7644B"/>
    <w:sectPr w:rsidR="00F7644B" w:rsidSect="00361E67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FAA" w:rsidRDefault="006D0FAA" w:rsidP="007117E2">
      <w:pPr>
        <w:spacing w:after="0" w:line="240" w:lineRule="auto"/>
      </w:pPr>
      <w:r>
        <w:separator/>
      </w:r>
    </w:p>
  </w:endnote>
  <w:endnote w:type="continuationSeparator" w:id="0">
    <w:p w:rsidR="006D0FAA" w:rsidRDefault="006D0FAA" w:rsidP="0071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FAA" w:rsidRDefault="006D0FAA" w:rsidP="007117E2">
      <w:pPr>
        <w:spacing w:after="0" w:line="240" w:lineRule="auto"/>
      </w:pPr>
      <w:r>
        <w:separator/>
      </w:r>
    </w:p>
  </w:footnote>
  <w:footnote w:type="continuationSeparator" w:id="0">
    <w:p w:rsidR="006D0FAA" w:rsidRDefault="006D0FAA" w:rsidP="0071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24" w:rsidRDefault="00304E24" w:rsidP="007117E2">
    <w:pPr>
      <w:pStyle w:val="a9"/>
      <w:jc w:val="right"/>
      <w:rPr>
        <w:rFonts w:ascii="TM Times New Roman" w:hAnsi="TM Times New Roman" w:cs="TM Times New Roman"/>
        <w:color w:val="00B050"/>
      </w:rPr>
    </w:pPr>
    <w:r w:rsidRPr="007117E2">
      <w:rPr>
        <w:rFonts w:ascii="TM Times New Roman" w:hAnsi="TM Times New Roman" w:cs="TM Times New Roman"/>
        <w:color w:val="00B050"/>
      </w:rPr>
      <w:t>Бельды Елена Семёновна</w:t>
    </w:r>
  </w:p>
  <w:p w:rsidR="00304E24" w:rsidRDefault="00304E24" w:rsidP="007117E2">
    <w:pPr>
      <w:pStyle w:val="a9"/>
      <w:jc w:val="right"/>
      <w:rPr>
        <w:rFonts w:ascii="TM Times New Roman" w:hAnsi="TM Times New Roman" w:cs="TM Times New Roman"/>
        <w:color w:val="000000" w:themeColor="text1"/>
      </w:rPr>
    </w:pPr>
    <w:r w:rsidRPr="007117E2">
      <w:rPr>
        <w:rFonts w:ascii="TM Times New Roman" w:hAnsi="TM Times New Roman" w:cs="TM Times New Roman"/>
        <w:color w:val="000000" w:themeColor="text1"/>
      </w:rPr>
      <w:t xml:space="preserve">Муниципальное казённое общеобразовательное учреждение основная общеобразовательная школа </w:t>
    </w:r>
  </w:p>
  <w:p w:rsidR="00304E24" w:rsidRPr="007117E2" w:rsidRDefault="00304E24" w:rsidP="007117E2">
    <w:pPr>
      <w:pStyle w:val="a9"/>
      <w:jc w:val="right"/>
      <w:rPr>
        <w:rFonts w:ascii="TM Times New Roman" w:hAnsi="TM Times New Roman" w:cs="TM Times New Roman"/>
        <w:color w:val="000000" w:themeColor="text1"/>
      </w:rPr>
    </w:pPr>
    <w:r w:rsidRPr="007117E2">
      <w:rPr>
        <w:rFonts w:ascii="TM Times New Roman" w:hAnsi="TM Times New Roman" w:cs="TM Times New Roman"/>
        <w:color w:val="000000" w:themeColor="text1"/>
      </w:rPr>
      <w:t>сельского поселения «Село Дада»</w:t>
    </w:r>
    <w:r>
      <w:rPr>
        <w:rFonts w:ascii="TM Times New Roman" w:hAnsi="TM Times New Roman" w:cs="TM Times New Roman"/>
        <w:color w:val="000000" w:themeColor="text1"/>
      </w:rPr>
      <w:t xml:space="preserve"> Нанайского муниципального района Хабаровского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540"/>
    <w:multiLevelType w:val="hybridMultilevel"/>
    <w:tmpl w:val="586C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F2B10"/>
    <w:multiLevelType w:val="hybridMultilevel"/>
    <w:tmpl w:val="DEAA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7669"/>
    <w:multiLevelType w:val="hybridMultilevel"/>
    <w:tmpl w:val="32EAAD44"/>
    <w:lvl w:ilvl="0" w:tplc="BC0EEC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558CA"/>
    <w:multiLevelType w:val="hybridMultilevel"/>
    <w:tmpl w:val="F46ED24A"/>
    <w:lvl w:ilvl="0" w:tplc="D6C4A9BE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CC667A"/>
    <w:multiLevelType w:val="hybridMultilevel"/>
    <w:tmpl w:val="3F66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9FB"/>
    <w:rsid w:val="00003FB4"/>
    <w:rsid w:val="000421FE"/>
    <w:rsid w:val="000813B6"/>
    <w:rsid w:val="000A3096"/>
    <w:rsid w:val="00142869"/>
    <w:rsid w:val="001E7FAB"/>
    <w:rsid w:val="0022283F"/>
    <w:rsid w:val="00304E24"/>
    <w:rsid w:val="00360376"/>
    <w:rsid w:val="00361E67"/>
    <w:rsid w:val="003B612C"/>
    <w:rsid w:val="003D1ED3"/>
    <w:rsid w:val="00495BF1"/>
    <w:rsid w:val="005C4D8E"/>
    <w:rsid w:val="00683D58"/>
    <w:rsid w:val="006D0FAA"/>
    <w:rsid w:val="00700DEE"/>
    <w:rsid w:val="007117E2"/>
    <w:rsid w:val="00762B54"/>
    <w:rsid w:val="007D3123"/>
    <w:rsid w:val="008B09FB"/>
    <w:rsid w:val="00997BAA"/>
    <w:rsid w:val="00A320A5"/>
    <w:rsid w:val="00B47AB0"/>
    <w:rsid w:val="00BA5EF4"/>
    <w:rsid w:val="00BF1885"/>
    <w:rsid w:val="00D31324"/>
    <w:rsid w:val="00DA0107"/>
    <w:rsid w:val="00F2706C"/>
    <w:rsid w:val="00F30F15"/>
    <w:rsid w:val="00F41720"/>
    <w:rsid w:val="00F7338E"/>
    <w:rsid w:val="00F7644B"/>
    <w:rsid w:val="00FD0B66"/>
    <w:rsid w:val="00FE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61E6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61E67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61E67"/>
    <w:rPr>
      <w:sz w:val="16"/>
      <w:szCs w:val="16"/>
    </w:rPr>
  </w:style>
  <w:style w:type="table" w:styleId="a6">
    <w:name w:val="Table Grid"/>
    <w:basedOn w:val="a1"/>
    <w:uiPriority w:val="59"/>
    <w:rsid w:val="00361E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E6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17E2"/>
  </w:style>
  <w:style w:type="paragraph" w:styleId="ab">
    <w:name w:val="footer"/>
    <w:basedOn w:val="a"/>
    <w:link w:val="ac"/>
    <w:uiPriority w:val="99"/>
    <w:unhideWhenUsed/>
    <w:rsid w:val="0071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1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20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17</cp:revision>
  <dcterms:created xsi:type="dcterms:W3CDTF">2015-08-19T23:03:00Z</dcterms:created>
  <dcterms:modified xsi:type="dcterms:W3CDTF">2015-08-21T05:31:00Z</dcterms:modified>
</cp:coreProperties>
</file>