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96" w:rsidRPr="00670AA2" w:rsidRDefault="00553B20" w:rsidP="0067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256" w:rsidRPr="00670AA2" w:rsidRDefault="006B3F0A" w:rsidP="00670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060256" w:rsidRPr="00670A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</w:p>
    <w:p w:rsidR="006B3F0A" w:rsidRPr="00670AA2" w:rsidRDefault="006B3F0A" w:rsidP="00670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«Воспитание» 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общеобразовательного учреждения «Основная общеобразовательная школа с. Дада»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на 2016 - 2018 годы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bCs/>
          <w:sz w:val="28"/>
          <w:szCs w:val="28"/>
        </w:rPr>
        <w:t>ПАСПОРТ</w:t>
      </w:r>
      <w:r w:rsidR="006B3F0A" w:rsidRPr="00670AA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</w:t>
      </w:r>
      <w:r w:rsidRPr="00670A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10" w:type="dxa"/>
        <w:tblInd w:w="-32" w:type="dxa"/>
        <w:tblLook w:val="00A0" w:firstRow="1" w:lastRow="0" w:firstColumn="1" w:lastColumn="0" w:noHBand="0" w:noVBand="0"/>
      </w:tblPr>
      <w:tblGrid>
        <w:gridCol w:w="2975"/>
        <w:gridCol w:w="6235"/>
      </w:tblGrid>
      <w:tr w:rsidR="00060256" w:rsidRPr="00670AA2" w:rsidTr="00D1439B">
        <w:tc>
          <w:tcPr>
            <w:tcW w:w="2975" w:type="dxa"/>
          </w:tcPr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235" w:type="dxa"/>
          </w:tcPr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с. Дада» (далее – МБОУ ООШ с. Дада)</w:t>
            </w:r>
          </w:p>
        </w:tc>
      </w:tr>
      <w:tr w:rsidR="00060256" w:rsidRPr="00670AA2" w:rsidTr="00D1439B">
        <w:tc>
          <w:tcPr>
            <w:tcW w:w="2975" w:type="dxa"/>
          </w:tcPr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Соисполнители, участники </w:t>
            </w:r>
          </w:p>
        </w:tc>
        <w:tc>
          <w:tcPr>
            <w:tcW w:w="6235" w:type="dxa"/>
          </w:tcPr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образовательного процесса МБОУ ООШ с. Дада;</w:t>
            </w:r>
          </w:p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«Троицкая центральная районная больница» (по согласованию);</w:t>
            </w:r>
          </w:p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КГКУ «Центр социальной поддержки населения по Нанайскому району» (по согласованию);</w:t>
            </w:r>
          </w:p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hAnsi="Times New Roman" w:cs="Times New Roman"/>
                <w:sz w:val="28"/>
                <w:szCs w:val="28"/>
              </w:rPr>
              <w:t xml:space="preserve">МАОУ ДОД ЦВР с. </w:t>
            </w:r>
            <w:proofErr w:type="gramStart"/>
            <w:r w:rsidRPr="00670AA2"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 w:rsidRPr="00670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0256" w:rsidRPr="00670AA2" w:rsidTr="00D1439B">
        <w:tc>
          <w:tcPr>
            <w:tcW w:w="2975" w:type="dxa"/>
          </w:tcPr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6B3F0A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235" w:type="dxa"/>
          </w:tcPr>
          <w:p w:rsidR="00060256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дополнительных условий для воспитания и социально-педагогической поддержки развития школьников как нравственных, ответственных, инициативных, творческих граждан России, принимающих судьбу Отечества как свою личную, сознающих ответственность за настоящее и будущее своей страны, воспитанных в духовных и культурных традициях Российского народа </w:t>
            </w:r>
          </w:p>
        </w:tc>
      </w:tr>
      <w:tr w:rsidR="00060256" w:rsidRPr="00670AA2" w:rsidTr="00060256">
        <w:tc>
          <w:tcPr>
            <w:tcW w:w="2975" w:type="dxa"/>
          </w:tcPr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F20673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5" w:type="dxa"/>
          </w:tcPr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ценностного отношения к образованию, развитие познавательной активности </w:t>
            </w:r>
            <w:proofErr w:type="gramStart"/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непрерывной системы выявления и развития одаренных детей;</w:t>
            </w:r>
          </w:p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развитие гражданского чувства и качества: патриотизм, интернационализм, 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чувство долга, и социальной ответственности;</w:t>
            </w:r>
          </w:p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каждым </w:t>
            </w:r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щимся деятельной гражданской позиции, освоение им опыта и культуры гражданского поведения и социальной активности;</w:t>
            </w:r>
          </w:p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социальных компетентностей </w:t>
            </w:r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через работу детск</w:t>
            </w:r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</w:t>
            </w:r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, систему организационной социальной практики, в том числе и с привлечением общественности к участию в социальных проектах;</w:t>
            </w:r>
          </w:p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нравственных установок личности школьников;</w:t>
            </w:r>
          </w:p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правовой культуры школьников;</w:t>
            </w:r>
          </w:p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школьников к духовно-нравственным ценностям  своего народа;</w:t>
            </w:r>
          </w:p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Воспитать потребность в здоровом образе жизни;</w:t>
            </w:r>
          </w:p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воспитательного потенциала семьи;</w:t>
            </w:r>
          </w:p>
          <w:p w:rsidR="006B3F0A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условия для формирования инновационного поведения и профессиональной мобильности педагогов;</w:t>
            </w:r>
          </w:p>
          <w:p w:rsidR="00060256" w:rsidRPr="00670AA2" w:rsidRDefault="006B3F0A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удовлетворенности населения качеством воспитательной работы в образовательн</w:t>
            </w:r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ой организации</w:t>
            </w:r>
          </w:p>
        </w:tc>
      </w:tr>
      <w:tr w:rsidR="00060256" w:rsidRPr="00670AA2" w:rsidTr="00060256">
        <w:tc>
          <w:tcPr>
            <w:tcW w:w="2975" w:type="dxa"/>
          </w:tcPr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Основные показатели (индикаторы) </w:t>
            </w:r>
          </w:p>
        </w:tc>
        <w:tc>
          <w:tcPr>
            <w:tcW w:w="6235" w:type="dxa"/>
          </w:tcPr>
          <w:p w:rsidR="00021C95" w:rsidRPr="00670AA2" w:rsidRDefault="00021C95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процент охвата школьников дополнительным образованием, от общего количества школьников (не менее 100%);</w:t>
            </w:r>
          </w:p>
          <w:p w:rsidR="00021C95" w:rsidRPr="00670AA2" w:rsidRDefault="00021C95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 образовательной организации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участвующих в конкурсах, соревнованиях и олимпиадах (не менее 60 %);</w:t>
            </w:r>
          </w:p>
          <w:p w:rsidR="00021C95" w:rsidRPr="00670AA2" w:rsidRDefault="00021C95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- удельный вес численности детей, включенных в систему выявления, развития и адресной поддержки одаренных детей, в общей численности детского населения школьного возраста (не менее 42 %);</w:t>
            </w:r>
          </w:p>
          <w:p w:rsidR="00021C95" w:rsidRPr="00670AA2" w:rsidRDefault="00021C95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доля </w:t>
            </w:r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в возрасте 9-18 лет, участвующих в деятельности детских и молодежных общественных объединений (не менее 100%);</w:t>
            </w:r>
          </w:p>
          <w:p w:rsidR="00021C95" w:rsidRPr="00670AA2" w:rsidRDefault="00021C95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участие  образовательной организации в реализации социальных проектов; </w:t>
            </w:r>
          </w:p>
          <w:p w:rsidR="00021C95" w:rsidRPr="00670AA2" w:rsidRDefault="00021C95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снижение количества </w:t>
            </w:r>
            <w:proofErr w:type="gramStart"/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совершающих противоправные действия;</w:t>
            </w:r>
          </w:p>
          <w:p w:rsidR="00021C95" w:rsidRPr="00670AA2" w:rsidRDefault="00021C95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снижение количества </w:t>
            </w:r>
            <w:proofErr w:type="gramStart"/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имеющих вредные привычки (не менее 2% ежегодно);</w:t>
            </w:r>
          </w:p>
          <w:p w:rsidR="00021C95" w:rsidRPr="00670AA2" w:rsidRDefault="00021C95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удовлетворенность родителей (семей) качеством воспитательной работы в образовательном учреждении, к общей численности семей (не менее 80%); </w:t>
            </w:r>
          </w:p>
          <w:p w:rsidR="00021C95" w:rsidRPr="00670AA2" w:rsidRDefault="00021C95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доля педагогических работников образовательной организации, эффективно использующих современные воспитательные технологии (в том числе информационно-коммуникационные технологии), к общему количеству педагогических работников </w:t>
            </w:r>
            <w:r w:rsidR="00F20673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(не менее 100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%);</w:t>
            </w:r>
          </w:p>
          <w:p w:rsidR="00060256" w:rsidRPr="00670AA2" w:rsidRDefault="00021C95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педагогов дополнительного образования образовательн</w:t>
            </w:r>
            <w:r w:rsidR="00F20673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ой организации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, реализующих авторские программы дополнительного образования детей, к общему количеству педагогов дополнительного образования образ</w:t>
            </w:r>
            <w:r w:rsidR="00F20673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овательн</w:t>
            </w:r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организации </w:t>
            </w:r>
            <w:r w:rsidR="00F20673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13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%.</w:t>
            </w:r>
          </w:p>
        </w:tc>
      </w:tr>
      <w:tr w:rsidR="00060256" w:rsidRPr="00670AA2" w:rsidTr="00060256">
        <w:tc>
          <w:tcPr>
            <w:tcW w:w="2975" w:type="dxa"/>
          </w:tcPr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основных мероприятий муниципальной </w:t>
            </w:r>
            <w:r w:rsidR="00F20673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5" w:type="dxa"/>
          </w:tcPr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ценностей образования – «Познаю мир»;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ценности гражданственности и патриотизма -      "Я - дальневосточник";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духовно-нравственных ценностей как процесс гармонизации   внутреннего и внешнего мира школьников - "Мой мир";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ценности здоровья и здорового образа жизни  -    "Мое здоровье - мое будущее";</w:t>
            </w:r>
          </w:p>
          <w:p w:rsidR="00060256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ценности семь</w:t>
            </w:r>
            <w:r w:rsidR="00672FF8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и - «Семья – моя главная опора»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0256" w:rsidRPr="00670AA2" w:rsidTr="00060256">
        <w:tc>
          <w:tcPr>
            <w:tcW w:w="2975" w:type="dxa"/>
          </w:tcPr>
          <w:p w:rsidR="00060256" w:rsidRPr="00670AA2" w:rsidRDefault="00060256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="00F20673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F20673" w:rsidRPr="00670AA2" w:rsidRDefault="00F20673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</w:tcPr>
          <w:p w:rsidR="00060256" w:rsidRPr="00670AA2" w:rsidRDefault="00060256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2016 – 2018 годы</w:t>
            </w:r>
          </w:p>
          <w:p w:rsidR="00060256" w:rsidRPr="00670AA2" w:rsidRDefault="00060256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0256" w:rsidRPr="00670AA2" w:rsidTr="00060256">
        <w:tc>
          <w:tcPr>
            <w:tcW w:w="2975" w:type="dxa"/>
          </w:tcPr>
          <w:p w:rsidR="00060256" w:rsidRPr="00670AA2" w:rsidRDefault="00F20673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 и источники 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финансирования </w:t>
            </w:r>
            <w:r w:rsidR="00A67D5E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(с разбивкой по годам)</w:t>
            </w:r>
          </w:p>
          <w:p w:rsidR="00F20673" w:rsidRPr="00670AA2" w:rsidRDefault="00F20673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673" w:rsidRPr="00670AA2" w:rsidRDefault="00F20673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673" w:rsidRPr="00670AA2" w:rsidRDefault="00F20673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673" w:rsidRPr="00670AA2" w:rsidRDefault="00F20673" w:rsidP="00670A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Конечный результат реализации муниципальной п</w:t>
            </w:r>
            <w:r w:rsidR="000C287C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одп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5" w:type="dxa"/>
          </w:tcPr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Объем финансирования программы 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 бюджета составляет </w:t>
            </w:r>
            <w:r w:rsidR="00B942B4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8,48 </w:t>
            </w:r>
            <w:r w:rsidR="00A67D5E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</w:t>
            </w:r>
            <w:r w:rsidR="00A67D5E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42B4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2,37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7D5E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тысяч 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F20673" w:rsidRPr="00670AA2" w:rsidRDefault="00A67D5E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B942B4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2,90</w:t>
            </w:r>
            <w:r w:rsidR="00F20673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 </w:t>
            </w:r>
          </w:p>
          <w:p w:rsidR="00F20673" w:rsidRPr="00670AA2" w:rsidRDefault="00B942B4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3,21</w:t>
            </w:r>
            <w:r w:rsidR="00F20673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</w:t>
            </w:r>
            <w:r w:rsidR="00A67D5E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одп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 обеспечит  интеграцию усилий различных заинтересованных сторон в решении проблем воспитания школьников. П</w:t>
            </w:r>
            <w:r w:rsidR="00A67D5E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одп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 направлена на консолидацию усилий различных социальных институтов (семьи, школы, учреждений и организаций) в выработке общих позиций о сущности, смысле и содержании воспитательной деятельности в </w:t>
            </w:r>
            <w:r w:rsidR="00A67D5E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ООШ с. Дада.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</w:t>
            </w:r>
            <w:r w:rsidR="00A67D5E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одп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позволит обеспечить качественное улучшение воспитания школьников на основе взаимосвязи основного и дополнительного образования, формального и неформального образования, учитывая их стартовые возможности.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выполнения П</w:t>
            </w:r>
            <w:r w:rsidR="00A67D5E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одп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ожидается рост удовлетворенности качеством воспитательного процесса со стороны всех его субъектов:     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школьники</w:t>
            </w:r>
            <w:r w:rsidR="0023657D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широким использованием возможностей </w:t>
            </w:r>
            <w:r w:rsidR="0023657D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организацией 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 их  собственного развития и самореализации;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родители будут отмечать расширение спектра образовательных услуг (включая дополнительное образование); гарантию педагогической                        поддержки и помощи детям, нуждающимся в ней; удовлетворенность качеством событий воспитывающего характера, организованных с участием детей и юношества;  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жители </w:t>
            </w:r>
            <w:r w:rsidR="0023657D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села 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выразят поддержку проявлениям социальной активности и ответственности со стороны школьников; будут удовлетворены снижением асоциальных проявлений в среде детей и молодежи;     </w:t>
            </w:r>
          </w:p>
          <w:p w:rsidR="00F20673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-представители различных социальных институтов получат возможность действенной помощи образовательным учреждениям в разработке и реализации совместных воспитательных программ и проектов.</w:t>
            </w:r>
          </w:p>
          <w:p w:rsidR="00060256" w:rsidRPr="00670AA2" w:rsidRDefault="00F20673" w:rsidP="00670AA2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</w:t>
            </w:r>
            <w:r w:rsidR="0023657D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одп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обеспечит рост социальной зрелости и общей куль</w:t>
            </w:r>
            <w:r w:rsidR="0023657D"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туры выпускников образовательной организации</w:t>
            </w:r>
            <w:r w:rsidRPr="00670AA2">
              <w:rPr>
                <w:rFonts w:ascii="Times New Roman" w:eastAsia="Times New Roman" w:hAnsi="Times New Roman" w:cs="Times New Roman"/>
                <w:sz w:val="28"/>
                <w:szCs w:val="28"/>
              </w:rPr>
              <w:t>, окажет им поддержку в подготовке к жизненному самоопределению, разнообразит условия физического, интеллектуального, психологического, социального становления личности школьников; обеспечит дополнительные возможности для развития личности в условиях гражданского общества и развивающейся экономики, способной к  творчеству, самореализации в условиях социально полезной деятельности.</w:t>
            </w:r>
            <w:proofErr w:type="gramEnd"/>
          </w:p>
        </w:tc>
      </w:tr>
    </w:tbl>
    <w:p w:rsidR="00E11898" w:rsidRPr="00670AA2" w:rsidRDefault="00E11898" w:rsidP="00670AA2">
      <w:pPr>
        <w:widowControl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898" w:rsidRPr="00670AA2" w:rsidRDefault="00E11898" w:rsidP="00670AA2">
      <w:pPr>
        <w:pStyle w:val="a3"/>
        <w:widowControl w:val="0"/>
        <w:spacing w:before="240"/>
        <w:ind w:left="1069" w:firstLine="0"/>
        <w:jc w:val="center"/>
      </w:pPr>
    </w:p>
    <w:p w:rsidR="00271B94" w:rsidRPr="00670AA2" w:rsidRDefault="00271B94" w:rsidP="00670AA2">
      <w:pPr>
        <w:pStyle w:val="a3"/>
        <w:widowControl w:val="0"/>
        <w:ind w:left="709" w:firstLine="0"/>
      </w:pPr>
    </w:p>
    <w:p w:rsidR="00060256" w:rsidRPr="00670AA2" w:rsidRDefault="00060256" w:rsidP="00670AA2">
      <w:pPr>
        <w:pStyle w:val="a3"/>
        <w:widowControl w:val="0"/>
        <w:numPr>
          <w:ilvl w:val="0"/>
          <w:numId w:val="1"/>
        </w:numPr>
        <w:ind w:left="0" w:firstLine="709"/>
        <w:jc w:val="center"/>
      </w:pPr>
      <w:r w:rsidRPr="00670AA2">
        <w:rPr>
          <w:bCs/>
        </w:rPr>
        <w:t xml:space="preserve"> Характеристика текущего состояния </w:t>
      </w:r>
      <w:r w:rsidRPr="00670AA2">
        <w:t>воспитания</w:t>
      </w:r>
      <w:r w:rsidRPr="00670AA2">
        <w:rPr>
          <w:bCs/>
        </w:rPr>
        <w:t>, основные показатели и анализ социальных, финансово-экономичес</w:t>
      </w:r>
      <w:r w:rsidR="00AF7252" w:rsidRPr="00670AA2">
        <w:rPr>
          <w:bCs/>
        </w:rPr>
        <w:t xml:space="preserve">ких и прочих рисков реализации </w:t>
      </w:r>
      <w:r w:rsidRPr="00670AA2">
        <w:rPr>
          <w:bCs/>
        </w:rPr>
        <w:t xml:space="preserve"> п</w:t>
      </w:r>
      <w:r w:rsidR="0023657D" w:rsidRPr="00670AA2">
        <w:rPr>
          <w:bCs/>
        </w:rPr>
        <w:t>одп</w:t>
      </w:r>
      <w:r w:rsidRPr="00670AA2">
        <w:rPr>
          <w:bCs/>
        </w:rPr>
        <w:t xml:space="preserve">рограммы </w:t>
      </w:r>
      <w:r w:rsidR="000C287C" w:rsidRPr="00670AA2">
        <w:t>«</w:t>
      </w:r>
      <w:r w:rsidRPr="00670AA2">
        <w:t>Воспитание</w:t>
      </w:r>
      <w:r w:rsidR="000C287C" w:rsidRPr="00670AA2">
        <w:t>»</w:t>
      </w:r>
      <w:r w:rsidRPr="00670AA2">
        <w:t xml:space="preserve"> в системе образования </w:t>
      </w:r>
      <w:r w:rsidR="00C267AF" w:rsidRPr="00670AA2">
        <w:t>МБОУ ООШ с. Дада</w:t>
      </w:r>
      <w:r w:rsidRPr="00670AA2">
        <w:t xml:space="preserve"> на 2016-2018 годы</w:t>
      </w:r>
    </w:p>
    <w:p w:rsidR="00060256" w:rsidRPr="00670AA2" w:rsidRDefault="00060256" w:rsidP="00670AA2">
      <w:pPr>
        <w:pStyle w:val="a3"/>
        <w:widowControl w:val="0"/>
        <w:ind w:left="709" w:firstLine="0"/>
      </w:pPr>
    </w:p>
    <w:p w:rsidR="00060256" w:rsidRPr="00670AA2" w:rsidRDefault="0023657D" w:rsidP="00670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Под</w:t>
      </w:r>
      <w:r w:rsidR="00060256" w:rsidRPr="00670AA2">
        <w:rPr>
          <w:rFonts w:ascii="Times New Roman" w:hAnsi="Times New Roman" w:cs="Times New Roman"/>
          <w:sz w:val="28"/>
          <w:szCs w:val="28"/>
        </w:rPr>
        <w:t>программа «Воспитание</w:t>
      </w:r>
      <w:r w:rsidR="000C287C" w:rsidRPr="00670AA2">
        <w:rPr>
          <w:rFonts w:ascii="Times New Roman" w:hAnsi="Times New Roman" w:cs="Times New Roman"/>
          <w:sz w:val="28"/>
          <w:szCs w:val="28"/>
        </w:rPr>
        <w:t>»</w:t>
      </w:r>
      <w:r w:rsidR="00060256" w:rsidRPr="00670AA2">
        <w:rPr>
          <w:rFonts w:ascii="Times New Roman" w:hAnsi="Times New Roman" w:cs="Times New Roman"/>
          <w:sz w:val="28"/>
          <w:szCs w:val="28"/>
        </w:rPr>
        <w:t xml:space="preserve"> в системе образования </w:t>
      </w:r>
      <w:r w:rsidR="00AF7252" w:rsidRPr="00670AA2">
        <w:rPr>
          <w:rFonts w:ascii="Times New Roman" w:hAnsi="Times New Roman" w:cs="Times New Roman"/>
          <w:sz w:val="28"/>
          <w:szCs w:val="28"/>
        </w:rPr>
        <w:t>на 2016</w:t>
      </w:r>
      <w:r w:rsidR="00060256" w:rsidRPr="00670AA2">
        <w:rPr>
          <w:rFonts w:ascii="Times New Roman" w:hAnsi="Times New Roman" w:cs="Times New Roman"/>
          <w:sz w:val="28"/>
          <w:szCs w:val="28"/>
        </w:rPr>
        <w:t>-2018</w:t>
      </w:r>
      <w:r w:rsidR="000C287C" w:rsidRPr="00670AA2">
        <w:rPr>
          <w:rFonts w:ascii="Times New Roman" w:hAnsi="Times New Roman" w:cs="Times New Roman"/>
          <w:sz w:val="28"/>
          <w:szCs w:val="28"/>
        </w:rPr>
        <w:t xml:space="preserve"> годы</w:t>
      </w:r>
      <w:r w:rsidR="00060256" w:rsidRPr="00670AA2">
        <w:rPr>
          <w:rFonts w:ascii="Times New Roman" w:hAnsi="Times New Roman" w:cs="Times New Roman"/>
          <w:sz w:val="28"/>
          <w:szCs w:val="28"/>
        </w:rPr>
        <w:t xml:space="preserve"> </w:t>
      </w:r>
      <w:r w:rsidRPr="00670AA2">
        <w:rPr>
          <w:rFonts w:ascii="Times New Roman" w:hAnsi="Times New Roman" w:cs="Times New Roman"/>
          <w:sz w:val="28"/>
          <w:szCs w:val="28"/>
        </w:rPr>
        <w:t xml:space="preserve">МБОУ ООШ с. Дада </w:t>
      </w:r>
      <w:r w:rsidR="00060256" w:rsidRPr="00670AA2">
        <w:rPr>
          <w:rFonts w:ascii="Times New Roman" w:hAnsi="Times New Roman" w:cs="Times New Roman"/>
          <w:sz w:val="28"/>
          <w:szCs w:val="28"/>
        </w:rPr>
        <w:t>является приемником долгосрочной целевой программы «Воспитание в системе образования Нанайского муниципального района на 2014-201</w:t>
      </w:r>
      <w:r w:rsidR="00AF7252" w:rsidRPr="00670AA2">
        <w:rPr>
          <w:rFonts w:ascii="Times New Roman" w:hAnsi="Times New Roman" w:cs="Times New Roman"/>
          <w:sz w:val="28"/>
          <w:szCs w:val="28"/>
        </w:rPr>
        <w:t>8</w:t>
      </w:r>
      <w:r w:rsidR="00060256" w:rsidRPr="00670AA2">
        <w:rPr>
          <w:rFonts w:ascii="Times New Roman" w:hAnsi="Times New Roman" w:cs="Times New Roman"/>
          <w:sz w:val="28"/>
          <w:szCs w:val="28"/>
        </w:rPr>
        <w:t xml:space="preserve"> годы» и определяет работу по выполнению целей и задач, поставленных в данной программе.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 xml:space="preserve">Система воспитания МБОУ ООШ с. Дада </w:t>
      </w:r>
      <w:r w:rsidR="0023657D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программу общего образования, программу дополнительного образования детей. На 01 сент</w:t>
      </w:r>
      <w:r w:rsidR="0023657D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ября 2015 года в образовательной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57D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обучается </w:t>
      </w:r>
      <w:r w:rsidR="00E6523B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85 </w:t>
      </w:r>
      <w:r w:rsidR="00271B94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том, что в </w:t>
      </w:r>
      <w:r w:rsidR="00AF7252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ООШ с. Дада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сложилась система воспитания, свидетельствуют следующие факты:</w:t>
      </w:r>
    </w:p>
    <w:p w:rsidR="00602C4B" w:rsidRPr="00670AA2" w:rsidRDefault="00602C4B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3657D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 детская общественная организация «Звезда»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членами </w:t>
      </w:r>
      <w:r w:rsidR="00602C4B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23657D" w:rsidRPr="00670AA2">
        <w:rPr>
          <w:rFonts w:ascii="Times New Roman" w:hAnsi="Times New Roman" w:cs="Times New Roman"/>
          <w:sz w:val="28"/>
          <w:szCs w:val="28"/>
        </w:rPr>
        <w:t xml:space="preserve"> </w:t>
      </w:r>
      <w:r w:rsidR="00602C4B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 w:rsidR="0023657D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C4B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="00672FF8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02C4B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48</w:t>
      </w:r>
      <w:r w:rsidR="00AF7252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060256" w:rsidRPr="00670AA2" w:rsidRDefault="00271B94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действуе</w:t>
      </w:r>
      <w:r w:rsidR="00AF7252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т орган</w:t>
      </w:r>
      <w:r w:rsidR="00060256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ученического самоуправления, выпуска</w:t>
      </w:r>
      <w:r w:rsidR="00670AA2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60256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тся школьн</w:t>
      </w:r>
      <w:r w:rsidR="00670AA2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060256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</w:t>
      </w:r>
      <w:r w:rsidR="00670AA2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60256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0256" w:rsidRPr="00670AA2" w:rsidRDefault="00AF7252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0256" w:rsidRPr="00670AA2">
        <w:rPr>
          <w:rFonts w:ascii="Times New Roman" w:hAnsi="Times New Roman" w:cs="Times New Roman"/>
          <w:sz w:val="28"/>
          <w:szCs w:val="28"/>
        </w:rPr>
        <w:t>частью школьного уклада жизни стали традиционные мероприятия: «День знаний», День самоуправления, вечер встречи выпускников, День рождения школы, День Здоровья, прощание с начальной школой, конкурсы: «Ученик года», «Лучший спортсмен года»</w:t>
      </w:r>
      <w:r w:rsidRPr="00670AA2">
        <w:rPr>
          <w:rFonts w:ascii="Times New Roman" w:hAnsi="Times New Roman" w:cs="Times New Roman"/>
          <w:sz w:val="28"/>
          <w:szCs w:val="28"/>
        </w:rPr>
        <w:t>, «Лидер»</w:t>
      </w:r>
      <w:r w:rsidR="00060256" w:rsidRPr="00670AA2">
        <w:rPr>
          <w:rFonts w:ascii="Times New Roman" w:hAnsi="Times New Roman" w:cs="Times New Roman"/>
          <w:sz w:val="28"/>
          <w:szCs w:val="28"/>
        </w:rPr>
        <w:t>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- проводят</w:t>
      </w:r>
      <w:r w:rsidR="00AF7252" w:rsidRPr="00670AA2">
        <w:rPr>
          <w:rFonts w:ascii="Times New Roman" w:hAnsi="Times New Roman" w:cs="Times New Roman"/>
          <w:sz w:val="28"/>
          <w:szCs w:val="28"/>
        </w:rPr>
        <w:t>ся</w:t>
      </w:r>
      <w:r w:rsidRPr="00670AA2">
        <w:rPr>
          <w:rFonts w:ascii="Times New Roman" w:hAnsi="Times New Roman" w:cs="Times New Roman"/>
          <w:sz w:val="28"/>
          <w:szCs w:val="28"/>
        </w:rPr>
        <w:t xml:space="preserve"> мероприятия, посвященные государственным праздникам и памятным датам;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- сложилась система дополнительного образования детей, в</w:t>
      </w:r>
      <w:r w:rsidR="00E6523B" w:rsidRPr="00670AA2">
        <w:rPr>
          <w:rFonts w:ascii="Times New Roman" w:hAnsi="Times New Roman" w:cs="Times New Roman"/>
          <w:sz w:val="28"/>
          <w:szCs w:val="28"/>
        </w:rPr>
        <w:t xml:space="preserve"> 5</w:t>
      </w:r>
      <w:r w:rsidRPr="00670AA2">
        <w:rPr>
          <w:rFonts w:ascii="Times New Roman" w:hAnsi="Times New Roman" w:cs="Times New Roman"/>
          <w:sz w:val="28"/>
          <w:szCs w:val="28"/>
        </w:rPr>
        <w:t xml:space="preserve">  объединениях дополнительного образования детей, занимается </w:t>
      </w:r>
      <w:r w:rsidR="00E6523B" w:rsidRPr="00670AA2">
        <w:rPr>
          <w:rFonts w:ascii="Times New Roman" w:hAnsi="Times New Roman" w:cs="Times New Roman"/>
          <w:sz w:val="28"/>
          <w:szCs w:val="28"/>
        </w:rPr>
        <w:t xml:space="preserve">85 </w:t>
      </w:r>
      <w:bookmarkStart w:id="0" w:name="_GoBack"/>
      <w:bookmarkEnd w:id="0"/>
      <w:r w:rsidR="00602C4B" w:rsidRPr="00670AA2">
        <w:rPr>
          <w:rFonts w:ascii="Times New Roman" w:hAnsi="Times New Roman" w:cs="Times New Roman"/>
          <w:sz w:val="28"/>
          <w:szCs w:val="28"/>
        </w:rPr>
        <w:t>об</w:t>
      </w:r>
      <w:r w:rsidRPr="00670AA2">
        <w:rPr>
          <w:rFonts w:ascii="Times New Roman" w:hAnsi="Times New Roman" w:cs="Times New Roman"/>
          <w:sz w:val="28"/>
          <w:szCs w:val="28"/>
        </w:rPr>
        <w:t>уча</w:t>
      </w:r>
      <w:r w:rsidR="00602C4B" w:rsidRPr="00670AA2">
        <w:rPr>
          <w:rFonts w:ascii="Times New Roman" w:hAnsi="Times New Roman" w:cs="Times New Roman"/>
          <w:sz w:val="28"/>
          <w:szCs w:val="28"/>
        </w:rPr>
        <w:t>ю</w:t>
      </w:r>
      <w:r w:rsidRPr="00670AA2">
        <w:rPr>
          <w:rFonts w:ascii="Times New Roman" w:hAnsi="Times New Roman" w:cs="Times New Roman"/>
          <w:sz w:val="28"/>
          <w:szCs w:val="28"/>
        </w:rPr>
        <w:t>щихся. Самыми востребованными являются программы</w:t>
      </w:r>
      <w:r w:rsidR="00602C4B" w:rsidRPr="00670AA2">
        <w:rPr>
          <w:rFonts w:ascii="Times New Roman" w:hAnsi="Times New Roman" w:cs="Times New Roman"/>
          <w:sz w:val="28"/>
          <w:szCs w:val="28"/>
        </w:rPr>
        <w:t xml:space="preserve"> </w:t>
      </w:r>
      <w:r w:rsidRPr="00670AA2">
        <w:rPr>
          <w:rFonts w:ascii="Times New Roman" w:hAnsi="Times New Roman" w:cs="Times New Roman"/>
          <w:sz w:val="28"/>
          <w:szCs w:val="28"/>
        </w:rPr>
        <w:t xml:space="preserve"> </w:t>
      </w:r>
      <w:r w:rsidR="00602C4B" w:rsidRPr="00670AA2">
        <w:rPr>
          <w:rFonts w:ascii="Times New Roman" w:hAnsi="Times New Roman" w:cs="Times New Roman"/>
          <w:sz w:val="28"/>
          <w:szCs w:val="28"/>
        </w:rPr>
        <w:t>спортивной</w:t>
      </w:r>
      <w:r w:rsidRPr="00670AA2">
        <w:rPr>
          <w:rFonts w:ascii="Times New Roman" w:hAnsi="Times New Roman" w:cs="Times New Roman"/>
          <w:sz w:val="28"/>
          <w:szCs w:val="28"/>
        </w:rPr>
        <w:t xml:space="preserve">,  </w:t>
      </w:r>
      <w:r w:rsidR="00602C4B" w:rsidRPr="00670AA2">
        <w:rPr>
          <w:rFonts w:ascii="Times New Roman" w:hAnsi="Times New Roman" w:cs="Times New Roman"/>
          <w:sz w:val="28"/>
          <w:szCs w:val="28"/>
        </w:rPr>
        <w:t>декоративно-прикладное искусство, национально-прикладное искусство</w:t>
      </w:r>
      <w:r w:rsidRPr="00670AA2">
        <w:rPr>
          <w:rFonts w:ascii="Times New Roman" w:hAnsi="Times New Roman" w:cs="Times New Roman"/>
          <w:sz w:val="28"/>
          <w:szCs w:val="28"/>
        </w:rPr>
        <w:t xml:space="preserve">, туристско-краеведческой направленностей. </w:t>
      </w:r>
      <w:proofErr w:type="gramStart"/>
      <w:r w:rsidRPr="00670AA2">
        <w:rPr>
          <w:rFonts w:ascii="Times New Roman" w:hAnsi="Times New Roman" w:cs="Times New Roman"/>
          <w:sz w:val="28"/>
          <w:szCs w:val="28"/>
        </w:rPr>
        <w:t xml:space="preserve">Фактическая занятость </w:t>
      </w:r>
      <w:r w:rsidR="00602C4B" w:rsidRPr="00670AA2">
        <w:rPr>
          <w:rFonts w:ascii="Times New Roman" w:hAnsi="Times New Roman" w:cs="Times New Roman"/>
          <w:sz w:val="28"/>
          <w:szCs w:val="28"/>
        </w:rPr>
        <w:t>об</w:t>
      </w:r>
      <w:r w:rsidRPr="00670AA2">
        <w:rPr>
          <w:rFonts w:ascii="Times New Roman" w:hAnsi="Times New Roman" w:cs="Times New Roman"/>
          <w:sz w:val="28"/>
          <w:szCs w:val="28"/>
        </w:rPr>
        <w:t>уча</w:t>
      </w:r>
      <w:r w:rsidR="00602C4B" w:rsidRPr="00670AA2">
        <w:rPr>
          <w:rFonts w:ascii="Times New Roman" w:hAnsi="Times New Roman" w:cs="Times New Roman"/>
          <w:sz w:val="28"/>
          <w:szCs w:val="28"/>
        </w:rPr>
        <w:t>ю</w:t>
      </w:r>
      <w:r w:rsidRPr="00670AA2">
        <w:rPr>
          <w:rFonts w:ascii="Times New Roman" w:hAnsi="Times New Roman" w:cs="Times New Roman"/>
          <w:sz w:val="28"/>
          <w:szCs w:val="28"/>
        </w:rPr>
        <w:t xml:space="preserve">щихся в системе дополнительного образования составляет </w:t>
      </w:r>
      <w:r w:rsidR="00E6523B" w:rsidRPr="00670AA2">
        <w:rPr>
          <w:rFonts w:ascii="Times New Roman" w:hAnsi="Times New Roman" w:cs="Times New Roman"/>
          <w:sz w:val="28"/>
          <w:szCs w:val="28"/>
        </w:rPr>
        <w:t>100</w:t>
      </w:r>
      <w:r w:rsidRPr="00670AA2">
        <w:rPr>
          <w:rFonts w:ascii="Times New Roman" w:hAnsi="Times New Roman" w:cs="Times New Roman"/>
          <w:sz w:val="28"/>
          <w:szCs w:val="28"/>
        </w:rPr>
        <w:t xml:space="preserve"> %;</w:t>
      </w:r>
      <w:proofErr w:type="gramEnd"/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- для формирования здорового образа жизни проводятся акция «Есть альтернатива!», конкурс агитбригад, посвященный Всемирному Дню борьбы со СПИДом</w:t>
      </w:r>
      <w:r w:rsidR="00AF7252" w:rsidRPr="00670AA2">
        <w:rPr>
          <w:rFonts w:ascii="Times New Roman" w:hAnsi="Times New Roman" w:cs="Times New Roman"/>
          <w:sz w:val="28"/>
          <w:szCs w:val="28"/>
        </w:rPr>
        <w:t>. П</w:t>
      </w:r>
      <w:r w:rsidRPr="00670AA2">
        <w:rPr>
          <w:rFonts w:ascii="Times New Roman" w:hAnsi="Times New Roman" w:cs="Times New Roman"/>
          <w:sz w:val="28"/>
          <w:szCs w:val="28"/>
        </w:rPr>
        <w:t xml:space="preserve">роводятся спортивные соревнования по волейболу, баскетболу, настольному теннису, футболу, </w:t>
      </w:r>
      <w:r w:rsidR="00602C4B" w:rsidRPr="00670AA2">
        <w:rPr>
          <w:rFonts w:ascii="Times New Roman" w:hAnsi="Times New Roman" w:cs="Times New Roman"/>
          <w:sz w:val="28"/>
          <w:szCs w:val="28"/>
        </w:rPr>
        <w:t>лыжны</w:t>
      </w:r>
      <w:r w:rsidR="00670AA2" w:rsidRPr="00670AA2">
        <w:rPr>
          <w:rFonts w:ascii="Times New Roman" w:hAnsi="Times New Roman" w:cs="Times New Roman"/>
          <w:sz w:val="28"/>
          <w:szCs w:val="28"/>
        </w:rPr>
        <w:t>м</w:t>
      </w:r>
      <w:r w:rsidR="00602C4B" w:rsidRPr="00670AA2">
        <w:rPr>
          <w:rFonts w:ascii="Times New Roman" w:hAnsi="Times New Roman" w:cs="Times New Roman"/>
          <w:sz w:val="28"/>
          <w:szCs w:val="28"/>
        </w:rPr>
        <w:t xml:space="preserve"> гонк</w:t>
      </w:r>
      <w:r w:rsidR="00670AA2" w:rsidRPr="00670AA2">
        <w:rPr>
          <w:rFonts w:ascii="Times New Roman" w:hAnsi="Times New Roman" w:cs="Times New Roman"/>
          <w:sz w:val="28"/>
          <w:szCs w:val="28"/>
        </w:rPr>
        <w:t>ам</w:t>
      </w:r>
      <w:r w:rsidR="00602C4B" w:rsidRPr="00670AA2">
        <w:rPr>
          <w:rFonts w:ascii="Times New Roman" w:hAnsi="Times New Roman" w:cs="Times New Roman"/>
          <w:sz w:val="28"/>
          <w:szCs w:val="28"/>
        </w:rPr>
        <w:t xml:space="preserve">, </w:t>
      </w:r>
      <w:r w:rsidR="00C267AF" w:rsidRPr="00670AA2">
        <w:rPr>
          <w:rFonts w:ascii="Times New Roman" w:hAnsi="Times New Roman" w:cs="Times New Roman"/>
          <w:sz w:val="28"/>
          <w:szCs w:val="28"/>
        </w:rPr>
        <w:t xml:space="preserve">национальные виды спорта, </w:t>
      </w:r>
      <w:r w:rsidRPr="00670AA2">
        <w:rPr>
          <w:rFonts w:ascii="Times New Roman" w:hAnsi="Times New Roman" w:cs="Times New Roman"/>
          <w:sz w:val="28"/>
          <w:szCs w:val="28"/>
        </w:rPr>
        <w:t>легкой атлетике, спортивно-оздоровительные состязания школьников «Губернаторские состязания»</w:t>
      </w:r>
      <w:r w:rsidR="00C267AF" w:rsidRPr="00670AA2">
        <w:rPr>
          <w:rFonts w:ascii="Times New Roman" w:hAnsi="Times New Roman" w:cs="Times New Roman"/>
          <w:sz w:val="28"/>
          <w:szCs w:val="28"/>
        </w:rPr>
        <w:t>, «Президентские игры»</w:t>
      </w:r>
      <w:r w:rsidRPr="00670AA2">
        <w:rPr>
          <w:rFonts w:ascii="Times New Roman" w:hAnsi="Times New Roman" w:cs="Times New Roman"/>
          <w:sz w:val="28"/>
          <w:szCs w:val="28"/>
        </w:rPr>
        <w:t>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- родители активнее стали принимать участие в работ</w:t>
      </w:r>
      <w:r w:rsidR="00602C4B" w:rsidRPr="00670AA2">
        <w:rPr>
          <w:rFonts w:ascii="Times New Roman" w:hAnsi="Times New Roman" w:cs="Times New Roman"/>
          <w:sz w:val="28"/>
          <w:szCs w:val="28"/>
        </w:rPr>
        <w:t>е образовательной организации</w:t>
      </w:r>
      <w:r w:rsidR="00AF7252" w:rsidRPr="00670AA2">
        <w:rPr>
          <w:rFonts w:ascii="Times New Roman" w:hAnsi="Times New Roman" w:cs="Times New Roman"/>
          <w:sz w:val="28"/>
          <w:szCs w:val="28"/>
        </w:rPr>
        <w:t xml:space="preserve">. В </w:t>
      </w:r>
      <w:r w:rsidR="00602C4B" w:rsidRPr="00670AA2">
        <w:rPr>
          <w:rFonts w:ascii="Times New Roman" w:hAnsi="Times New Roman" w:cs="Times New Roman"/>
          <w:sz w:val="28"/>
          <w:szCs w:val="28"/>
        </w:rPr>
        <w:t>организации</w:t>
      </w:r>
      <w:r w:rsidR="00AF7252" w:rsidRPr="00670AA2">
        <w:rPr>
          <w:rFonts w:ascii="Times New Roman" w:hAnsi="Times New Roman" w:cs="Times New Roman"/>
          <w:sz w:val="28"/>
          <w:szCs w:val="28"/>
        </w:rPr>
        <w:t xml:space="preserve"> </w:t>
      </w:r>
      <w:r w:rsidRPr="00670AA2">
        <w:rPr>
          <w:rFonts w:ascii="Times New Roman" w:hAnsi="Times New Roman" w:cs="Times New Roman"/>
          <w:sz w:val="28"/>
          <w:szCs w:val="28"/>
        </w:rPr>
        <w:t xml:space="preserve"> как высший орган управления работает управляющий совет, </w:t>
      </w:r>
      <w:r w:rsidR="00602C4B" w:rsidRPr="00670AA2">
        <w:rPr>
          <w:rFonts w:ascii="Times New Roman" w:hAnsi="Times New Roman" w:cs="Times New Roman"/>
          <w:sz w:val="28"/>
          <w:szCs w:val="28"/>
        </w:rPr>
        <w:t>общее собрание образовательной организации,  как орган</w:t>
      </w:r>
      <w:r w:rsidRPr="00670AA2">
        <w:rPr>
          <w:rFonts w:ascii="Times New Roman" w:hAnsi="Times New Roman" w:cs="Times New Roman"/>
          <w:sz w:val="28"/>
          <w:szCs w:val="28"/>
        </w:rPr>
        <w:t xml:space="preserve"> с</w:t>
      </w:r>
      <w:r w:rsidR="00602C4B" w:rsidRPr="00670AA2">
        <w:rPr>
          <w:rFonts w:ascii="Times New Roman" w:hAnsi="Times New Roman" w:cs="Times New Roman"/>
          <w:sz w:val="28"/>
          <w:szCs w:val="28"/>
        </w:rPr>
        <w:t>амоуправления работает</w:t>
      </w:r>
      <w:r w:rsidR="00C267AF" w:rsidRPr="00670AA2">
        <w:rPr>
          <w:rFonts w:ascii="Times New Roman" w:hAnsi="Times New Roman" w:cs="Times New Roman"/>
          <w:sz w:val="28"/>
          <w:szCs w:val="28"/>
        </w:rPr>
        <w:t xml:space="preserve"> родительский комитет</w:t>
      </w:r>
      <w:r w:rsidRPr="00670AA2">
        <w:rPr>
          <w:rFonts w:ascii="Times New Roman" w:hAnsi="Times New Roman" w:cs="Times New Roman"/>
          <w:sz w:val="28"/>
          <w:szCs w:val="28"/>
        </w:rPr>
        <w:t>, в системе проводятся родительские собрания с единой повестко</w:t>
      </w:r>
      <w:r w:rsidR="00602C4B" w:rsidRPr="00670AA2">
        <w:rPr>
          <w:rFonts w:ascii="Times New Roman" w:hAnsi="Times New Roman" w:cs="Times New Roman"/>
          <w:sz w:val="28"/>
          <w:szCs w:val="28"/>
        </w:rPr>
        <w:t>й по схеме класс – школа</w:t>
      </w:r>
      <w:r w:rsidRPr="00670AA2">
        <w:rPr>
          <w:rFonts w:ascii="Times New Roman" w:hAnsi="Times New Roman" w:cs="Times New Roman"/>
          <w:sz w:val="28"/>
          <w:szCs w:val="28"/>
        </w:rPr>
        <w:t>, родители являются участниками и организаторами школьных мероприятий;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0AA2">
        <w:rPr>
          <w:rFonts w:ascii="Times New Roman" w:hAnsi="Times New Roman" w:cs="Times New Roman"/>
          <w:sz w:val="28"/>
          <w:szCs w:val="28"/>
        </w:rPr>
        <w:t>- воспитательная работа проводится в тесном взаимодействии с заинтересованными</w:t>
      </w:r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структурами</w:t>
      </w:r>
      <w:r w:rsidR="00602C4B"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организациями: отдел по социальным вопросам (фестиваль допризывной молодежи, конкурс команд КВН старшеклассников,  конкурс молодежных агитбригад, посвященный Всемирному дню борьбы со СПИДом и т.</w:t>
      </w:r>
      <w:r w:rsidR="000C287C"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д), отдел культуры (краеведческие конкурсы, смотр художественной самодеятельности), ОМВД России по Нанайскому району (профилактика преступлений и правонарушений среди </w:t>
      </w:r>
      <w:r w:rsidR="00981ED3"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981ED3"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щихся – декада профилактической работы), смотр-конкурс детского творчества на противопожарную тематику</w:t>
      </w:r>
      <w:proofErr w:type="gramEnd"/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честь 364-й годовщины пожарной охраны России), отдел экономического развития администрации района и ФГУП «Национальный парк «</w:t>
      </w:r>
      <w:proofErr w:type="spellStart"/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Анюйский</w:t>
      </w:r>
      <w:proofErr w:type="spellEnd"/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» (фестиваль эк</w:t>
      </w:r>
      <w:r w:rsidR="00981ED3"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ологических мини спектаклей «Ле</w:t>
      </w:r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сные истории», конкурс детского творчества «</w:t>
      </w:r>
      <w:proofErr w:type="spellStart"/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Экокреатив</w:t>
      </w:r>
      <w:proofErr w:type="spellEnd"/>
      <w:r w:rsidRPr="00670AA2">
        <w:rPr>
          <w:rFonts w:ascii="Times New Roman" w:hAnsi="Times New Roman" w:cs="Times New Roman"/>
          <w:color w:val="000000" w:themeColor="text1"/>
          <w:sz w:val="28"/>
          <w:szCs w:val="28"/>
        </w:rPr>
        <w:t>», районная научно-практическая конференция «Будущее района в наших руках» и др.).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состояния воспитания в системе образования свидетельствуют о том, что воспитательная система, имеет положительные тенденции в развитии, </w:t>
      </w:r>
      <w:r w:rsidRPr="00670AA2">
        <w:rPr>
          <w:rFonts w:ascii="Times New Roman" w:hAnsi="Times New Roman" w:cs="Times New Roman"/>
          <w:sz w:val="28"/>
          <w:szCs w:val="28"/>
        </w:rPr>
        <w:t xml:space="preserve">но для дальнейшего ее развития в </w:t>
      </w:r>
      <w:r w:rsidR="00C32B2D" w:rsidRPr="00670AA2">
        <w:rPr>
          <w:rFonts w:ascii="Times New Roman" w:hAnsi="Times New Roman" w:cs="Times New Roman"/>
          <w:sz w:val="28"/>
          <w:szCs w:val="28"/>
        </w:rPr>
        <w:t xml:space="preserve">МБОУ ООШ с. Дада </w:t>
      </w:r>
      <w:r w:rsidRPr="00670AA2">
        <w:rPr>
          <w:rFonts w:ascii="Times New Roman" w:hAnsi="Times New Roman" w:cs="Times New Roman"/>
          <w:sz w:val="28"/>
          <w:szCs w:val="28"/>
        </w:rPr>
        <w:t>необходимо решить следующие проблемы: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lastRenderedPageBreak/>
        <w:t xml:space="preserve">- не в полной мере, </w:t>
      </w:r>
      <w:r w:rsidR="006E2E24" w:rsidRPr="00670AA2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670AA2">
        <w:rPr>
          <w:rFonts w:ascii="Times New Roman" w:hAnsi="Times New Roman" w:cs="Times New Roman"/>
          <w:sz w:val="28"/>
          <w:szCs w:val="28"/>
        </w:rPr>
        <w:t xml:space="preserve">условия для формирования ценности образования, выявления и поддержки одаренных детей, духовно-нравственного становления и развития </w:t>
      </w:r>
      <w:r w:rsidR="00981ED3" w:rsidRPr="00670AA2">
        <w:rPr>
          <w:rFonts w:ascii="Times New Roman" w:hAnsi="Times New Roman" w:cs="Times New Roman"/>
          <w:sz w:val="28"/>
          <w:szCs w:val="28"/>
        </w:rPr>
        <w:t>об</w:t>
      </w:r>
      <w:r w:rsidRPr="00670AA2">
        <w:rPr>
          <w:rFonts w:ascii="Times New Roman" w:hAnsi="Times New Roman" w:cs="Times New Roman"/>
          <w:sz w:val="28"/>
          <w:szCs w:val="28"/>
        </w:rPr>
        <w:t>уча</w:t>
      </w:r>
      <w:r w:rsidR="00981ED3" w:rsidRPr="00670AA2">
        <w:rPr>
          <w:rFonts w:ascii="Times New Roman" w:hAnsi="Times New Roman" w:cs="Times New Roman"/>
          <w:sz w:val="28"/>
          <w:szCs w:val="28"/>
        </w:rPr>
        <w:t>ю</w:t>
      </w:r>
      <w:r w:rsidRPr="00670AA2">
        <w:rPr>
          <w:rFonts w:ascii="Times New Roman" w:hAnsi="Times New Roman" w:cs="Times New Roman"/>
          <w:sz w:val="28"/>
          <w:szCs w:val="28"/>
        </w:rPr>
        <w:t>щихся, формирования здорового образа жизни;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- не все семьи  выполняют воспитательные функции;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 xml:space="preserve">-  не достаточно </w:t>
      </w:r>
      <w:r w:rsidR="00C32B2D" w:rsidRPr="00670AA2">
        <w:rPr>
          <w:rFonts w:ascii="Times New Roman" w:hAnsi="Times New Roman" w:cs="Times New Roman"/>
          <w:sz w:val="28"/>
          <w:szCs w:val="28"/>
        </w:rPr>
        <w:t xml:space="preserve">в </w:t>
      </w:r>
      <w:r w:rsidRPr="00670AA2">
        <w:rPr>
          <w:rFonts w:ascii="Times New Roman" w:hAnsi="Times New Roman" w:cs="Times New Roman"/>
          <w:sz w:val="28"/>
          <w:szCs w:val="28"/>
        </w:rPr>
        <w:t>о</w:t>
      </w:r>
      <w:r w:rsidR="00981ED3" w:rsidRPr="00670AA2">
        <w:rPr>
          <w:rFonts w:ascii="Times New Roman" w:hAnsi="Times New Roman" w:cs="Times New Roman"/>
          <w:sz w:val="28"/>
          <w:szCs w:val="28"/>
        </w:rPr>
        <w:t>бразовательной</w:t>
      </w:r>
      <w:r w:rsidR="00C32B2D" w:rsidRPr="00670AA2">
        <w:rPr>
          <w:rFonts w:ascii="Times New Roman" w:hAnsi="Times New Roman" w:cs="Times New Roman"/>
          <w:sz w:val="28"/>
          <w:szCs w:val="28"/>
        </w:rPr>
        <w:t xml:space="preserve">  </w:t>
      </w:r>
      <w:r w:rsidR="00981ED3" w:rsidRPr="00670AA2">
        <w:rPr>
          <w:rFonts w:ascii="Times New Roman" w:hAnsi="Times New Roman" w:cs="Times New Roman"/>
          <w:sz w:val="28"/>
          <w:szCs w:val="28"/>
        </w:rPr>
        <w:t>организации</w:t>
      </w:r>
      <w:r w:rsidR="00C32B2D" w:rsidRPr="00670AA2">
        <w:rPr>
          <w:rFonts w:ascii="Times New Roman" w:hAnsi="Times New Roman" w:cs="Times New Roman"/>
          <w:sz w:val="28"/>
          <w:szCs w:val="28"/>
        </w:rPr>
        <w:t xml:space="preserve"> </w:t>
      </w:r>
      <w:r w:rsidRPr="00670AA2">
        <w:rPr>
          <w:rFonts w:ascii="Times New Roman" w:hAnsi="Times New Roman" w:cs="Times New Roman"/>
          <w:sz w:val="28"/>
          <w:szCs w:val="28"/>
        </w:rPr>
        <w:t xml:space="preserve"> уделяется внимание развитию социальных компетентностей </w:t>
      </w:r>
      <w:r w:rsidR="00981ED3" w:rsidRPr="00670AA2">
        <w:rPr>
          <w:rFonts w:ascii="Times New Roman" w:hAnsi="Times New Roman" w:cs="Times New Roman"/>
          <w:sz w:val="28"/>
          <w:szCs w:val="28"/>
        </w:rPr>
        <w:t>об</w:t>
      </w:r>
      <w:r w:rsidRPr="00670AA2">
        <w:rPr>
          <w:rFonts w:ascii="Times New Roman" w:hAnsi="Times New Roman" w:cs="Times New Roman"/>
          <w:sz w:val="28"/>
          <w:szCs w:val="28"/>
        </w:rPr>
        <w:t>уча</w:t>
      </w:r>
      <w:r w:rsidR="00981ED3" w:rsidRPr="00670AA2">
        <w:rPr>
          <w:rFonts w:ascii="Times New Roman" w:hAnsi="Times New Roman" w:cs="Times New Roman"/>
          <w:sz w:val="28"/>
          <w:szCs w:val="28"/>
        </w:rPr>
        <w:t>ю</w:t>
      </w:r>
      <w:r w:rsidRPr="00670AA2">
        <w:rPr>
          <w:rFonts w:ascii="Times New Roman" w:hAnsi="Times New Roman" w:cs="Times New Roman"/>
          <w:sz w:val="28"/>
          <w:szCs w:val="28"/>
        </w:rPr>
        <w:t>щихся через вовлечение их в социально-значимую деятельность;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 xml:space="preserve">- недостаточно внимания уделяется  организации досуга </w:t>
      </w:r>
      <w:proofErr w:type="gramStart"/>
      <w:r w:rsidR="00981ED3" w:rsidRPr="00670AA2">
        <w:rPr>
          <w:rFonts w:ascii="Times New Roman" w:hAnsi="Times New Roman" w:cs="Times New Roman"/>
          <w:sz w:val="28"/>
          <w:szCs w:val="28"/>
        </w:rPr>
        <w:t>об</w:t>
      </w:r>
      <w:r w:rsidRPr="00670AA2">
        <w:rPr>
          <w:rFonts w:ascii="Times New Roman" w:hAnsi="Times New Roman" w:cs="Times New Roman"/>
          <w:sz w:val="28"/>
          <w:szCs w:val="28"/>
        </w:rPr>
        <w:t>уча</w:t>
      </w:r>
      <w:r w:rsidR="00981ED3" w:rsidRPr="00670AA2">
        <w:rPr>
          <w:rFonts w:ascii="Times New Roman" w:hAnsi="Times New Roman" w:cs="Times New Roman"/>
          <w:sz w:val="28"/>
          <w:szCs w:val="28"/>
        </w:rPr>
        <w:t>ю</w:t>
      </w:r>
      <w:r w:rsidRPr="00670AA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70AA2">
        <w:rPr>
          <w:rFonts w:ascii="Times New Roman" w:hAnsi="Times New Roman" w:cs="Times New Roman"/>
          <w:sz w:val="28"/>
          <w:szCs w:val="28"/>
        </w:rPr>
        <w:t>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- не сформированы межведомственные механизмы взаимодействия в вопросах воспитания;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- отсутствуют условия непрерывного образования для педагогов в области воспитания.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56" w:rsidRPr="00670AA2" w:rsidRDefault="00060256" w:rsidP="00670AA2">
      <w:pPr>
        <w:pStyle w:val="a3"/>
        <w:numPr>
          <w:ilvl w:val="0"/>
          <w:numId w:val="1"/>
        </w:numPr>
        <w:jc w:val="center"/>
        <w:rPr>
          <w:bCs/>
        </w:rPr>
      </w:pPr>
      <w:r w:rsidRPr="00670AA2">
        <w:rPr>
          <w:bCs/>
        </w:rPr>
        <w:t xml:space="preserve">Описание основных целей и задач </w:t>
      </w:r>
      <w:r w:rsidR="00DC3DBC" w:rsidRPr="00670AA2">
        <w:rPr>
          <w:bCs/>
        </w:rPr>
        <w:t>под</w:t>
      </w:r>
      <w:r w:rsidRPr="00670AA2">
        <w:rPr>
          <w:bCs/>
        </w:rPr>
        <w:t>программы</w:t>
      </w:r>
    </w:p>
    <w:p w:rsidR="00060256" w:rsidRPr="00670AA2" w:rsidRDefault="00060256" w:rsidP="00670AA2">
      <w:pPr>
        <w:pStyle w:val="a3"/>
        <w:ind w:left="1211" w:firstLine="0"/>
        <w:rPr>
          <w:bCs/>
        </w:rPr>
      </w:pP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DB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рограмма определяет приоритеты воспитания в системе образования </w:t>
      </w:r>
      <w:r w:rsidR="00DC3DBC" w:rsidRPr="00670AA2">
        <w:rPr>
          <w:rFonts w:ascii="Times New Roman" w:eastAsia="Times New Roman" w:hAnsi="Times New Roman" w:cs="Times New Roman"/>
          <w:sz w:val="28"/>
          <w:szCs w:val="28"/>
        </w:rPr>
        <w:t xml:space="preserve">МБОУ ООШ с. Дада </w:t>
      </w:r>
      <w:r w:rsidR="00C32B2D" w:rsidRPr="00670AA2">
        <w:rPr>
          <w:rFonts w:ascii="Times New Roman" w:eastAsia="Times New Roman" w:hAnsi="Times New Roman" w:cs="Times New Roman"/>
          <w:sz w:val="28"/>
          <w:szCs w:val="28"/>
        </w:rPr>
        <w:t>на период 2016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 - 2018 годов.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</w:t>
      </w:r>
      <w:proofErr w:type="spellStart"/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</w:t>
      </w:r>
      <w:proofErr w:type="spellEnd"/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создание дополнительных условий для воспитания и социально-педагогической поддержки развития школьников как нравственных, ответственных, инициативных, творческих граждан России, принимающих судьбу Отечества как свою личную, сознающих ответственность за настоящее и будущее своей страны, воспитанных в духовных и культурных традициях российского народа.</w:t>
      </w:r>
      <w:proofErr w:type="gramEnd"/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Реализация этой цели предполагает решение следующих приоритетных </w:t>
      </w:r>
      <w:r w:rsidRPr="00670AA2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ценностного отношения к образованию, развитие</w:t>
      </w:r>
      <w:r w:rsidRPr="00670AA2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познавательной активности </w:t>
      </w:r>
      <w:proofErr w:type="gramStart"/>
      <w:r w:rsidR="00C267AF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непрерывной системы выявления и развития одаренных детей;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и развитие гражданского чувства и качества: патриотизм, интернационализм, чувство долга, и социальной ответственности;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реализация каждым учащимся деятельной гражданской позиции, освоение им опыта и культуры гражданского поведения и социальной активности;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</w:t>
      </w:r>
      <w:r w:rsidR="006E2E24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ние социальных компетентностей обу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6E2E24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через работу детских общественных организаций, систему организационной социальной практики, в том числе и с привлечением общественности к участию в социальных проектах;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нравственных установок личности школьников;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правовой культуры школьников;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приобщение школьников к духовно-нравственным ценностям своего народа;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воспитать потребность в здоровом образе жизни;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воспитательного потенциала семьи;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обеспечить условия для формирования инновационного поведения и профессиональной мобильности педагогов;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70AA2">
        <w:rPr>
          <w:rFonts w:ascii="Times New Roman" w:hAnsi="Times New Roman" w:cs="Times New Roman"/>
          <w:sz w:val="28"/>
          <w:szCs w:val="28"/>
        </w:rPr>
        <w:t>повышение удовлетворенности населения качеством воспитательной работы в образовательных учреждениях.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поставленных задач будет осуществляться через реализацию основных направлений П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одп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рограммы: 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ценностей образования – «Познаю мир»;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формирование ценности гражданственности и патриотизма -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"Я - дальневосточник";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формирование духовно-нравственных ценностей как процесс гармонизации  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внутреннего и внешнего мира школьников - "Мой мир";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формирование ценности здоровья и здорового образа жизни 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 -   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"Мое здоровье - мое будущее";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формирование ценности семьи - «Семья – моя главная опора»;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развитие кадрового потенциала воспитательной системы - «Современный воспитатель».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60256" w:rsidRPr="00670AA2" w:rsidRDefault="00060256" w:rsidP="00670A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eastAsia="Times New Roman"/>
        </w:rPr>
      </w:pPr>
      <w:r w:rsidRPr="00670AA2">
        <w:rPr>
          <w:rFonts w:eastAsia="Times New Roman"/>
        </w:rPr>
        <w:t>Прогноз конечных результатов П</w:t>
      </w:r>
      <w:r w:rsidR="00DC3DBC" w:rsidRPr="00670AA2">
        <w:rPr>
          <w:rFonts w:eastAsia="Times New Roman"/>
        </w:rPr>
        <w:t>одп</w:t>
      </w:r>
      <w:r w:rsidRPr="00670AA2">
        <w:rPr>
          <w:rFonts w:eastAsia="Times New Roman"/>
        </w:rPr>
        <w:t>рограммы</w:t>
      </w:r>
    </w:p>
    <w:p w:rsidR="00060256" w:rsidRPr="00670AA2" w:rsidRDefault="00060256" w:rsidP="00670AA2">
      <w:pPr>
        <w:pStyle w:val="a3"/>
        <w:widowControl w:val="0"/>
        <w:autoSpaceDE w:val="0"/>
        <w:autoSpaceDN w:val="0"/>
        <w:adjustRightInd w:val="0"/>
        <w:ind w:left="1211" w:firstLine="0"/>
        <w:outlineLvl w:val="1"/>
        <w:rPr>
          <w:rFonts w:eastAsia="Times New Roman"/>
        </w:rPr>
      </w:pP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DC3DB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рограммы обеспечит создание непрерывной системы воспитательной работы и </w:t>
      </w:r>
      <w:proofErr w:type="gramStart"/>
      <w:r w:rsidRPr="00670AA2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DC3DBC" w:rsidRPr="00670AA2">
        <w:rPr>
          <w:rFonts w:ascii="Times New Roman" w:eastAsia="Times New Roman" w:hAnsi="Times New Roman" w:cs="Times New Roman"/>
          <w:sz w:val="28"/>
          <w:szCs w:val="28"/>
        </w:rPr>
        <w:t xml:space="preserve"> в социокультурном пространстве.</w:t>
      </w: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Результат реализации П</w:t>
      </w:r>
      <w:r w:rsidR="00DC3DB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рограммы, ее социальная эффективность и результативность представляются, в том числе, следующими значениями:</w:t>
      </w:r>
    </w:p>
    <w:p w:rsidR="009745DF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color w:val="4C4C4C"/>
          <w:sz w:val="28"/>
          <w:szCs w:val="28"/>
        </w:rPr>
        <w:t xml:space="preserve">- </w:t>
      </w:r>
      <w:r w:rsidRPr="00670AA2">
        <w:rPr>
          <w:rFonts w:ascii="Times New Roman" w:hAnsi="Times New Roman" w:cs="Times New Roman"/>
          <w:sz w:val="28"/>
          <w:szCs w:val="28"/>
        </w:rPr>
        <w:t>процент охвата школьников дополнительным образованием</w:t>
      </w:r>
      <w:r w:rsidR="00107D52" w:rsidRPr="00670AA2">
        <w:rPr>
          <w:rFonts w:ascii="Times New Roman" w:hAnsi="Times New Roman" w:cs="Times New Roman"/>
          <w:sz w:val="28"/>
          <w:szCs w:val="28"/>
        </w:rPr>
        <w:t xml:space="preserve"> сохранит показатель</w:t>
      </w:r>
      <w:r w:rsidR="009745DF" w:rsidRPr="00670AA2">
        <w:rPr>
          <w:rFonts w:ascii="Times New Roman" w:hAnsi="Times New Roman" w:cs="Times New Roman"/>
          <w:sz w:val="28"/>
          <w:szCs w:val="28"/>
        </w:rPr>
        <w:t xml:space="preserve"> 100%</w:t>
      </w:r>
      <w:r w:rsidRPr="00670A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</w:rPr>
        <w:t xml:space="preserve">- доля обучающихся образовательных учреждений, участвующих в конкурсах, соревнованиях и </w:t>
      </w:r>
      <w:r w:rsidR="009745DF" w:rsidRPr="00670AA2">
        <w:rPr>
          <w:rFonts w:ascii="Times New Roman" w:hAnsi="Times New Roman" w:cs="Times New Roman"/>
          <w:sz w:val="28"/>
          <w:szCs w:val="28"/>
        </w:rPr>
        <w:t>олимпиадах возрастет с 49% до 60%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</w:rPr>
        <w:t xml:space="preserve">- удельный вес численности детей, включенных в систему выявления, развития и адресной поддержки одаренных детей, в общей численности детского населения школьного возраста возрастет с  </w:t>
      </w:r>
      <w:r w:rsidR="00E17E3E" w:rsidRPr="00670AA2">
        <w:rPr>
          <w:rFonts w:ascii="Times New Roman" w:hAnsi="Times New Roman" w:cs="Times New Roman"/>
          <w:sz w:val="28"/>
          <w:szCs w:val="28"/>
        </w:rPr>
        <w:t>30</w:t>
      </w:r>
      <w:r w:rsidR="00107D52" w:rsidRPr="00670AA2">
        <w:rPr>
          <w:rFonts w:ascii="Times New Roman" w:hAnsi="Times New Roman" w:cs="Times New Roman"/>
          <w:sz w:val="28"/>
          <w:szCs w:val="28"/>
        </w:rPr>
        <w:t xml:space="preserve">% </w:t>
      </w:r>
      <w:r w:rsidRPr="00670AA2">
        <w:rPr>
          <w:rFonts w:ascii="Times New Roman" w:hAnsi="Times New Roman" w:cs="Times New Roman"/>
          <w:sz w:val="28"/>
          <w:szCs w:val="28"/>
        </w:rPr>
        <w:t xml:space="preserve">до </w:t>
      </w:r>
      <w:r w:rsidR="000859E5" w:rsidRPr="00670AA2">
        <w:rPr>
          <w:rFonts w:ascii="Times New Roman" w:hAnsi="Times New Roman" w:cs="Times New Roman"/>
          <w:sz w:val="28"/>
          <w:szCs w:val="28"/>
        </w:rPr>
        <w:t>38</w:t>
      </w:r>
      <w:r w:rsidRPr="00670AA2">
        <w:rPr>
          <w:rFonts w:ascii="Times New Roman" w:hAnsi="Times New Roman" w:cs="Times New Roman"/>
          <w:sz w:val="28"/>
          <w:szCs w:val="28"/>
        </w:rPr>
        <w:t>%;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доля учащихся в возрасте 9-18 лет, участвующих в деятельности детских и молодежных общественных объединений </w:t>
      </w:r>
      <w:r w:rsidR="00021C95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останется на уровне 100%;</w:t>
      </w:r>
    </w:p>
    <w:p w:rsidR="00107D52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7D52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реализующих</w:t>
      </w:r>
      <w:proofErr w:type="gramEnd"/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социальные проекты, возрастет</w:t>
      </w:r>
      <w:r w:rsidR="00F07CEE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B2058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количества учащихся, совершающих противоправные действия;</w:t>
      </w:r>
    </w:p>
    <w:p w:rsidR="00F07CEE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07CEE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количества учащихся, имеющих вредные привычки 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удовлетворенность родителей (семей) качеством воспитательной работы в образовательном учреждении, к общей численности семей возрастет с </w:t>
      </w:r>
      <w:r w:rsidR="00F07CEE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F07CEE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%; 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- доля педагогических работников образовательных учреждений, эффективно использующих современные воспитательные технологии (в том числе информационн</w:t>
      </w:r>
      <w:r w:rsidR="00F07CEE" w:rsidRPr="00670AA2">
        <w:rPr>
          <w:rFonts w:ascii="Times New Roman" w:hAnsi="Times New Roman" w:cs="Times New Roman"/>
          <w:sz w:val="28"/>
          <w:szCs w:val="28"/>
        </w:rPr>
        <w:t>о-коммуникационные технологии) 100%</w:t>
      </w:r>
    </w:p>
    <w:p w:rsidR="00F20673" w:rsidRPr="00670AA2" w:rsidRDefault="00F20673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- доля педагогов дополнительного образования образовательных учреждений, реализующих авторские программы дополнительного образования детей, к общему количеству педагогов дополнительного образования образовательных учреждений не менее 13%.</w:t>
      </w:r>
    </w:p>
    <w:p w:rsidR="00F07CEE" w:rsidRPr="00670AA2" w:rsidRDefault="00F07CEE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56" w:rsidRPr="00670AA2" w:rsidRDefault="00060256" w:rsidP="00670AA2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jc w:val="center"/>
        <w:rPr>
          <w:rFonts w:eastAsia="Times New Roman"/>
        </w:rPr>
      </w:pPr>
      <w:r w:rsidRPr="00670AA2">
        <w:rPr>
          <w:rFonts w:eastAsia="Times New Roman"/>
        </w:rPr>
        <w:t>Сроки и этапы реализации П</w:t>
      </w:r>
      <w:r w:rsidR="00DC3DBC" w:rsidRPr="00670AA2">
        <w:rPr>
          <w:rFonts w:eastAsia="Times New Roman"/>
        </w:rPr>
        <w:t>одп</w:t>
      </w:r>
      <w:r w:rsidRPr="00670AA2">
        <w:rPr>
          <w:rFonts w:eastAsia="Times New Roman"/>
        </w:rPr>
        <w:t>рограммы</w:t>
      </w:r>
    </w:p>
    <w:p w:rsidR="00060256" w:rsidRPr="00670AA2" w:rsidRDefault="00060256" w:rsidP="00670AA2">
      <w:pPr>
        <w:pStyle w:val="a3"/>
        <w:widowControl w:val="0"/>
        <w:tabs>
          <w:tab w:val="left" w:pos="993"/>
          <w:tab w:val="left" w:pos="1134"/>
        </w:tabs>
        <w:ind w:left="1211" w:firstLine="0"/>
        <w:rPr>
          <w:rFonts w:eastAsia="Times New Roman"/>
        </w:rPr>
      </w:pP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3DB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рограмма, разработанная на основе программно-целевого метода, представляет собой комплекс различных мероприятий, направленных на достижение конкретных целей и решение задач, стоящих перед системой образования до 2018 года. 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Основные мероприятия по реализации П</w:t>
      </w:r>
      <w:r w:rsidR="00DC3DB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 будут реализованы в</w:t>
      </w:r>
      <w:r w:rsidR="008B2058" w:rsidRPr="00670AA2">
        <w:rPr>
          <w:rFonts w:ascii="Times New Roman" w:eastAsia="Times New Roman" w:hAnsi="Times New Roman" w:cs="Times New Roman"/>
          <w:sz w:val="28"/>
          <w:szCs w:val="28"/>
        </w:rPr>
        <w:t xml:space="preserve"> один этап в течение 2016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 - 2018 годов.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56" w:rsidRPr="00670AA2" w:rsidRDefault="00060256" w:rsidP="00670A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eastAsia="Times New Roman"/>
        </w:rPr>
      </w:pPr>
      <w:r w:rsidRPr="00670AA2">
        <w:rPr>
          <w:rFonts w:eastAsia="Times New Roman"/>
        </w:rPr>
        <w:t>Перечень показателей (индикаторов) П</w:t>
      </w:r>
      <w:r w:rsidR="00DC3DBC" w:rsidRPr="00670AA2">
        <w:rPr>
          <w:rFonts w:eastAsia="Times New Roman"/>
        </w:rPr>
        <w:t>одп</w:t>
      </w:r>
      <w:r w:rsidRPr="00670AA2">
        <w:rPr>
          <w:rFonts w:eastAsia="Times New Roman"/>
        </w:rPr>
        <w:t>рограммы.</w:t>
      </w:r>
    </w:p>
    <w:p w:rsidR="00060256" w:rsidRPr="00670AA2" w:rsidRDefault="00060256" w:rsidP="00670AA2">
      <w:pPr>
        <w:pStyle w:val="a3"/>
        <w:widowControl w:val="0"/>
        <w:autoSpaceDE w:val="0"/>
        <w:autoSpaceDN w:val="0"/>
        <w:adjustRightInd w:val="0"/>
        <w:ind w:left="1211" w:firstLine="0"/>
        <w:outlineLvl w:val="1"/>
        <w:rPr>
          <w:rFonts w:eastAsia="Times New Roman"/>
        </w:rPr>
      </w:pP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Перечень показателей (индикаторов) П</w:t>
      </w:r>
      <w:r w:rsidR="00DC3DB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 с расшифровкой плановых значений по годам и этапам ее реализации представлен в Приложении № 1. В качестве основных показателей характеризующих реализацию Программы определены следующие показатели: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color w:val="4C4C4C"/>
          <w:sz w:val="28"/>
          <w:szCs w:val="28"/>
        </w:rPr>
        <w:t xml:space="preserve">- </w:t>
      </w:r>
      <w:r w:rsidRPr="00670AA2">
        <w:rPr>
          <w:rFonts w:ascii="Times New Roman" w:hAnsi="Times New Roman" w:cs="Times New Roman"/>
          <w:sz w:val="28"/>
          <w:szCs w:val="28"/>
        </w:rPr>
        <w:t>процент охвата школьников дополнительным образованием, от общего количества школьников возрастет;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</w:rPr>
        <w:t>- доля обучающихся, участвующих в конкурсах и олимпиадах возрастет;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</w:rPr>
        <w:t>- удельный вес численности детей, включенных в систему выявления, развития и адресной поддержки одаренных детей, в общей численности детского населения школьного возраста возрастет;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доля учащихся в возрасте 9-18 лет, участвующих в деятельности детских и молодежных общественных объединений возрастет;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доля образовательных учреждений, реализующих социальные проекты, к общему количеству образовательных учреждений возрастет;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снижение количества учащихся, совершающих противоправные действия;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снижение количества учащихся, имеющих вредные привычки;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удовлетворенность родителей (семей) качеством воспитательной работы в образовательном учреждении, к общей численности семей возрастет; 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</w:rPr>
        <w:lastRenderedPageBreak/>
        <w:t>- доля педагогических работников образовательных учреждений, эффективно использующих современные воспитательные технологии (в том числе информационно-коммуникационные технологии), к общему количеству педагогических работников образовательных учреждений  возрастет;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hAnsi="Times New Roman" w:cs="Times New Roman"/>
          <w:sz w:val="28"/>
          <w:szCs w:val="28"/>
        </w:rPr>
        <w:t>- доля педагогов дополнительного образования образовательных учреждений, реализующих авторские программы дополнительного образования детей, к общему количеству педагогов дополнительного образования образ</w:t>
      </w:r>
      <w:r w:rsidR="00DC3DBC" w:rsidRPr="00670AA2">
        <w:rPr>
          <w:rFonts w:ascii="Times New Roman" w:hAnsi="Times New Roman" w:cs="Times New Roman"/>
          <w:sz w:val="28"/>
          <w:szCs w:val="28"/>
        </w:rPr>
        <w:t>овательных учреждений не менее 13</w:t>
      </w:r>
      <w:r w:rsidRPr="00670AA2">
        <w:rPr>
          <w:rFonts w:ascii="Times New Roman" w:hAnsi="Times New Roman" w:cs="Times New Roman"/>
          <w:sz w:val="28"/>
          <w:szCs w:val="28"/>
        </w:rPr>
        <w:t>%.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256" w:rsidRPr="00670AA2" w:rsidRDefault="00060256" w:rsidP="00670AA2">
      <w:pPr>
        <w:pStyle w:val="a3"/>
        <w:widowControl w:val="0"/>
        <w:numPr>
          <w:ilvl w:val="0"/>
          <w:numId w:val="1"/>
        </w:numPr>
        <w:jc w:val="center"/>
        <w:rPr>
          <w:rFonts w:eastAsia="Times New Roman"/>
          <w:bCs/>
        </w:rPr>
      </w:pPr>
      <w:r w:rsidRPr="00670AA2">
        <w:rPr>
          <w:rFonts w:eastAsia="Times New Roman"/>
          <w:bCs/>
        </w:rPr>
        <w:t>Краткое описание основных мероприятий П</w:t>
      </w:r>
      <w:r w:rsidR="00DC3DBC" w:rsidRPr="00670AA2">
        <w:rPr>
          <w:rFonts w:eastAsia="Times New Roman"/>
          <w:bCs/>
        </w:rPr>
        <w:t>одп</w:t>
      </w:r>
      <w:r w:rsidRPr="00670AA2">
        <w:rPr>
          <w:rFonts w:eastAsia="Times New Roman"/>
          <w:bCs/>
        </w:rPr>
        <w:t>рограммы.</w:t>
      </w:r>
    </w:p>
    <w:p w:rsidR="00060256" w:rsidRPr="00670AA2" w:rsidRDefault="00060256" w:rsidP="00670AA2">
      <w:pPr>
        <w:pStyle w:val="a3"/>
        <w:widowControl w:val="0"/>
        <w:ind w:left="1211" w:firstLine="0"/>
        <w:rPr>
          <w:rFonts w:eastAsia="Times New Roman"/>
          <w:bCs/>
        </w:rPr>
      </w:pP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основного мероприятия «</w:t>
      </w:r>
      <w:r w:rsidRPr="00670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ценностей образования – «Познаю мир»</w:t>
      </w:r>
      <w:r w:rsidRPr="00670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реализуются следующие задачи: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воспитание ценностного отношения к образованию, развитие познавательной активности </w:t>
      </w:r>
      <w:proofErr w:type="gramStart"/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proofErr w:type="gramEnd"/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выработка положительных мотивов учебной деятельности;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непрерывной системы выявления и развития одаренных детей;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поддержки одаренных детей на протяжении всего периода развития;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- 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одаренных детей, находящихся в трудной жизненной ситуации, детей-сирот, детей, оставшихся без попечения родителей;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получение достоверной информации о численности и структуре группы одаренных детей.</w:t>
      </w: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В рамках основного мероприятия «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ценности гражданственности и патриотизма -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"Я - дальневосточник"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следующие задачи: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развитие и углубление знаний об истории и культуре Хабаровского края, Нанайского муниципального района, 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села, 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отечества и мировой цивилизации;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осознанного отношения к Отечеству, его прошлому, настоящему и будущему на основе исторических ценностей и роли России в судьбах мира;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и развитие гражданского чувства и качества: патриотизм, интернационализм, чувство долга, и социальной ответственности;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активизация идей музейной педагогики как одного из основных направлений интеграции детей и подростков в образовательное пространство региона, страны, мира;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реализация каждым 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щимся деятельной гражданской позиции, освоение им опыта и культуры гражданского поведения и социальной активности;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формирование социальных компетентностей 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через работу детских общественных организаций, систему организационной социальной практики, в том числе и с привлечением общественности к участию в социальных проектах.</w:t>
      </w: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В рамках основного мероприятия «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Формирование духовно-нравственных ценностей как процесс гармонизации  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внутреннего и внешнего мира школьников - "Мой мир"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следующие задачи: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нравственных установок личности школьников;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правовой культуры школьников;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уважения к закону, к правам и законным интересам каждой личности;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 школьников положительное отношение к нормам коллективной жизни;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воспитание у </w:t>
      </w:r>
      <w:proofErr w:type="gramStart"/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proofErr w:type="gramEnd"/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толерантности;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приобщение школьников к духовно-нравственным ценностям своего народа;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развитие у 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способностей, умений и навыков художественной деятельности;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экологической культуры;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снижение уровня асоциальных проявлений среди школьников.</w:t>
      </w: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В рамках основного мероприятия «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ценности здоровья и здорового образа жизни 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 -   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"Мое здоровье - мое будущее"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следующие задачи: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обеспечить охрану здоровья </w:t>
      </w:r>
      <w:proofErr w:type="gramStart"/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DC3DBC"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proofErr w:type="gramEnd"/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приобщить школьников к систематическим занятиям физической культурой и спортом;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воспитать потребность в здоровом образе жизни.</w:t>
      </w: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В рамках основного мероприятия «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ценности семьи - «Семья – моя главная опора»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следующие задачи: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психолого-педагогической культуры родителей;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активной педагогической позиции родителей;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воспитательного потенциала семьи.</w:t>
      </w: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В рамках основного мероприятия «</w:t>
      </w:r>
      <w:r w:rsidRPr="00670A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кадрового потенциала воспитательной системы - «Современный воспитатель»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следующие задачи: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условий для повышения квалификации педагогов по вопросам воспитания;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обеспечить условия для формирования инновационного поведения и профессиональной мобильности педагогов;</w:t>
      </w:r>
    </w:p>
    <w:p w:rsidR="00060256" w:rsidRPr="00670AA2" w:rsidRDefault="00060256" w:rsidP="00670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AA2">
        <w:rPr>
          <w:rFonts w:ascii="Times New Roman" w:hAnsi="Times New Roman" w:cs="Times New Roman"/>
          <w:sz w:val="28"/>
          <w:szCs w:val="28"/>
          <w:shd w:val="clear" w:color="auto" w:fill="FFFFFF"/>
        </w:rPr>
        <w:t>- стимулировать педагогов к повышению качества профессиональной деятельности в вопросах воспитания.</w:t>
      </w: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с указанием сроков их реализации и непосредственных результатов представлен в Приложении № 2.</w:t>
      </w: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256" w:rsidRPr="00670AA2" w:rsidRDefault="00060256" w:rsidP="00670A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eastAsia="Times New Roman"/>
        </w:rPr>
      </w:pPr>
      <w:r w:rsidRPr="00670AA2">
        <w:rPr>
          <w:rFonts w:eastAsia="Times New Roman"/>
          <w:bCs/>
        </w:rPr>
        <w:t>Ресурсное обеспечение реализации Программы</w:t>
      </w:r>
      <w:r w:rsidRPr="00670AA2">
        <w:rPr>
          <w:rFonts w:eastAsia="Times New Roman"/>
        </w:rPr>
        <w:t>.</w:t>
      </w:r>
    </w:p>
    <w:p w:rsidR="00060256" w:rsidRPr="00670AA2" w:rsidRDefault="00060256" w:rsidP="00670AA2">
      <w:pPr>
        <w:pStyle w:val="a3"/>
        <w:widowControl w:val="0"/>
        <w:autoSpaceDE w:val="0"/>
        <w:autoSpaceDN w:val="0"/>
        <w:adjustRightInd w:val="0"/>
        <w:ind w:left="1211" w:firstLine="0"/>
        <w:outlineLvl w:val="1"/>
        <w:rPr>
          <w:rFonts w:eastAsia="Times New Roman"/>
        </w:rPr>
      </w:pP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Планируемый объем средств бюджета, необходимых для реализации </w:t>
      </w:r>
      <w:proofErr w:type="spellStart"/>
      <w:r w:rsidRPr="00670AA2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="00DC3DBC" w:rsidRPr="00670AA2">
        <w:rPr>
          <w:rFonts w:ascii="Times New Roman" w:eastAsia="Times New Roman" w:hAnsi="Times New Roman" w:cs="Times New Roman"/>
          <w:spacing w:val="-4"/>
          <w:sz w:val="28"/>
          <w:szCs w:val="28"/>
        </w:rPr>
        <w:t>од</w:t>
      </w:r>
      <w:r w:rsidRPr="00670AA2">
        <w:rPr>
          <w:rFonts w:ascii="Times New Roman" w:eastAsia="Times New Roman" w:hAnsi="Times New Roman" w:cs="Times New Roman"/>
          <w:spacing w:val="-4"/>
          <w:sz w:val="28"/>
          <w:szCs w:val="28"/>
        </w:rPr>
        <w:t>ро</w:t>
      </w:r>
      <w:r w:rsidR="00DC3DBC" w:rsidRPr="00670AA2">
        <w:rPr>
          <w:rFonts w:ascii="Times New Roman" w:eastAsia="Times New Roman" w:hAnsi="Times New Roman" w:cs="Times New Roman"/>
          <w:spacing w:val="-4"/>
          <w:sz w:val="28"/>
          <w:szCs w:val="28"/>
        </w:rPr>
        <w:t>граммы</w:t>
      </w:r>
      <w:proofErr w:type="spellEnd"/>
      <w:r w:rsidR="00DC3DBC" w:rsidRPr="00670A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составит за период с 2016</w:t>
      </w:r>
      <w:r w:rsidRPr="00670A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2018 годы</w:t>
      </w:r>
      <w:r w:rsidR="00DC3DBC" w:rsidRPr="00670A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942B4" w:rsidRPr="00670AA2">
        <w:rPr>
          <w:rFonts w:ascii="Times New Roman" w:eastAsia="Times New Roman" w:hAnsi="Times New Roman" w:cs="Times New Roman"/>
          <w:spacing w:val="-4"/>
          <w:sz w:val="28"/>
          <w:szCs w:val="28"/>
        </w:rPr>
        <w:t>8,480</w:t>
      </w:r>
      <w:r w:rsidRPr="00670A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тыс. рублей, в том числе по годам:</w:t>
      </w:r>
    </w:p>
    <w:p w:rsidR="00060256" w:rsidRPr="00670AA2" w:rsidRDefault="00060256" w:rsidP="00670AA2">
      <w:pPr>
        <w:widowControl w:val="0"/>
        <w:tabs>
          <w:tab w:val="num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2016 год –  </w:t>
      </w:r>
      <w:r w:rsidR="00B942B4" w:rsidRPr="00670AA2">
        <w:rPr>
          <w:rFonts w:ascii="Times New Roman" w:hAnsi="Times New Roman" w:cs="Times New Roman"/>
          <w:sz w:val="28"/>
          <w:szCs w:val="28"/>
        </w:rPr>
        <w:t>2,37</w:t>
      </w:r>
      <w:r w:rsidRPr="00670AA2">
        <w:rPr>
          <w:rFonts w:ascii="Times New Roman" w:hAnsi="Times New Roman" w:cs="Times New Roman"/>
          <w:sz w:val="28"/>
          <w:szCs w:val="28"/>
        </w:rPr>
        <w:t xml:space="preserve"> 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060256" w:rsidRPr="00670AA2" w:rsidRDefault="00060256" w:rsidP="00670AA2">
      <w:pPr>
        <w:widowControl w:val="0"/>
        <w:tabs>
          <w:tab w:val="num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2017 год –</w:t>
      </w:r>
      <w:r w:rsidR="00DC3DBC" w:rsidRPr="0067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2B4" w:rsidRPr="00670AA2">
        <w:rPr>
          <w:rFonts w:ascii="Times New Roman" w:hAnsi="Times New Roman" w:cs="Times New Roman"/>
          <w:sz w:val="28"/>
          <w:szCs w:val="28"/>
        </w:rPr>
        <w:t>2,90</w:t>
      </w:r>
      <w:r w:rsidRPr="00670AA2">
        <w:rPr>
          <w:rFonts w:ascii="Times New Roman" w:hAnsi="Times New Roman" w:cs="Times New Roman"/>
          <w:sz w:val="28"/>
          <w:szCs w:val="28"/>
        </w:rPr>
        <w:t xml:space="preserve"> 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тысяч рублей</w:t>
      </w:r>
    </w:p>
    <w:p w:rsidR="00060256" w:rsidRPr="00670AA2" w:rsidRDefault="00060256" w:rsidP="00670AA2">
      <w:pPr>
        <w:widowControl w:val="0"/>
        <w:tabs>
          <w:tab w:val="num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2018 год – </w:t>
      </w:r>
      <w:r w:rsidR="00B942B4" w:rsidRPr="00670AA2">
        <w:rPr>
          <w:rFonts w:ascii="Times New Roman" w:hAnsi="Times New Roman" w:cs="Times New Roman"/>
          <w:sz w:val="28"/>
          <w:szCs w:val="28"/>
        </w:rPr>
        <w:t>3,21</w:t>
      </w:r>
      <w:r w:rsidRPr="00670AA2">
        <w:rPr>
          <w:rFonts w:ascii="Times New Roman" w:hAnsi="Times New Roman" w:cs="Times New Roman"/>
          <w:sz w:val="28"/>
          <w:szCs w:val="28"/>
        </w:rPr>
        <w:t xml:space="preserve"> 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тысяч рублей</w:t>
      </w:r>
    </w:p>
    <w:p w:rsidR="00060256" w:rsidRPr="00670AA2" w:rsidRDefault="00060256" w:rsidP="00670AA2">
      <w:pPr>
        <w:widowControl w:val="0"/>
        <w:tabs>
          <w:tab w:val="num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Более подробная информация по ресурсному обеспечению реализации П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рограммы (смета расходов) за счет средств бюджета с указанием </w:t>
      </w:r>
      <w:proofErr w:type="gramStart"/>
      <w:r w:rsidRPr="00670AA2">
        <w:rPr>
          <w:rFonts w:ascii="Times New Roman" w:eastAsia="Times New Roman" w:hAnsi="Times New Roman" w:cs="Times New Roman"/>
          <w:sz w:val="28"/>
          <w:szCs w:val="28"/>
        </w:rPr>
        <w:t>главных распорядителей бюджетных средств, являющихся соисполнителями П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 представлена</w:t>
      </w:r>
      <w:proofErr w:type="gramEnd"/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в Приложении </w:t>
      </w:r>
      <w:r w:rsidRPr="00670AA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№3.</w:t>
      </w:r>
    </w:p>
    <w:p w:rsidR="00060256" w:rsidRPr="00670AA2" w:rsidRDefault="00060256" w:rsidP="00670A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eastAsia="Times New Roman"/>
        </w:rPr>
      </w:pPr>
      <w:r w:rsidRPr="00670AA2">
        <w:rPr>
          <w:rFonts w:eastAsia="Times New Roman"/>
        </w:rPr>
        <w:t>Механизм реализации П</w:t>
      </w:r>
      <w:r w:rsidR="006F134A" w:rsidRPr="00670AA2">
        <w:rPr>
          <w:rFonts w:eastAsia="Times New Roman"/>
        </w:rPr>
        <w:t>одп</w:t>
      </w:r>
      <w:r w:rsidRPr="00670AA2">
        <w:rPr>
          <w:rFonts w:eastAsia="Times New Roman"/>
        </w:rPr>
        <w:t>рограммы.</w:t>
      </w:r>
    </w:p>
    <w:p w:rsidR="00060256" w:rsidRPr="00670AA2" w:rsidRDefault="00060256" w:rsidP="00670AA2">
      <w:pPr>
        <w:pStyle w:val="a3"/>
        <w:widowControl w:val="0"/>
        <w:autoSpaceDE w:val="0"/>
        <w:autoSpaceDN w:val="0"/>
        <w:adjustRightInd w:val="0"/>
        <w:ind w:left="1211" w:firstLine="0"/>
        <w:outlineLvl w:val="1"/>
        <w:rPr>
          <w:rFonts w:eastAsia="Times New Roman"/>
        </w:rPr>
      </w:pPr>
    </w:p>
    <w:p w:rsidR="00060256" w:rsidRPr="00670AA2" w:rsidRDefault="00060256" w:rsidP="00670A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рограмма предусматривает персональную ответственность исполнителей за реализацию закрепленных за ними мероприятий.</w:t>
      </w:r>
    </w:p>
    <w:p w:rsidR="00060256" w:rsidRPr="00670AA2" w:rsidRDefault="00060256" w:rsidP="00670A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Для единого подхода к выполнению всего комплекса мероприятий П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рограммы, целенаправленного и эффективного расходования финансовых средств, выделенных на её реализацию, необходимо четкое взаимодействие между всеми исполнителями П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исполнитель: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- организует реализацию П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рограммы, вносит предложение о внесении изменений в П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рограмму и несет ответственность за достижение показателей (индикаторов) П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рограммы, а также конечных результатов ее реализации;</w:t>
      </w:r>
    </w:p>
    <w:p w:rsidR="006F134A" w:rsidRPr="00670AA2" w:rsidRDefault="006F134A" w:rsidP="00670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- осуществляет реализацию мероприятий Подпрограммы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Подпрограмму;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- проводит оценку эффективности П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рограммы;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- запрашивает у соисполнителей сведения, необходимые для проведения мониторинга и подготовки годового отчета о ходе реализации и об оценке эффективности государственной программы (далее – годовой отчет);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- готовит годовой отчет и представляет его 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 xml:space="preserve">учредителю. 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Соисполнитель:</w:t>
      </w:r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0AA2">
        <w:rPr>
          <w:rFonts w:ascii="Times New Roman" w:eastAsia="Times New Roman" w:hAnsi="Times New Roman" w:cs="Times New Roman"/>
          <w:sz w:val="28"/>
          <w:szCs w:val="28"/>
        </w:rPr>
        <w:t>- представляет ответственному исполнителю сведения, необходимые для проведения мониторинга (в срок до 10 числа месяца, следующего за отчетным кварталом) и подготовки годового отчета, в срок до 10 февраля года, следующего за отчетным;</w:t>
      </w:r>
      <w:proofErr w:type="gramEnd"/>
    </w:p>
    <w:p w:rsidR="00060256" w:rsidRPr="00670AA2" w:rsidRDefault="00060256" w:rsidP="00670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- представляет ответственному исполнителю информацию, необходимую для проведения оценки эффективности П</w:t>
      </w:r>
      <w:r w:rsidR="006F134A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рограммы и 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подготовки годового отчета;</w:t>
      </w: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>Внесение изменений в П</w:t>
      </w:r>
      <w:r w:rsidR="00F2615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рограмму осуществляется по инициативе ответственного исполнителя либо во исполнение поручений </w:t>
      </w:r>
      <w:r w:rsidR="00F2615C" w:rsidRPr="00670AA2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образования 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в том числе с учетом </w:t>
      </w:r>
      <w:proofErr w:type="gramStart"/>
      <w:r w:rsidRPr="00670AA2">
        <w:rPr>
          <w:rFonts w:ascii="Times New Roman" w:eastAsia="Times New Roman" w:hAnsi="Times New Roman" w:cs="Times New Roman"/>
          <w:sz w:val="28"/>
          <w:szCs w:val="28"/>
        </w:rPr>
        <w:t>результатов оценки эффективности реализации П</w:t>
      </w:r>
      <w:r w:rsidR="00F2615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proofErr w:type="gramEnd"/>
      <w:r w:rsidRPr="00670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256" w:rsidRPr="00670AA2" w:rsidRDefault="00060256" w:rsidP="00670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A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размещает на официальном сайте </w:t>
      </w:r>
      <w:r w:rsidR="00F2615C" w:rsidRPr="00670AA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информацию о П</w:t>
      </w:r>
      <w:r w:rsidR="00F2615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рограмме, ходе ее реализации, достижении значений показателей (индикаторов) П</w:t>
      </w:r>
      <w:r w:rsidR="00F2615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рограммы, степени выполнения мероприятий П</w:t>
      </w:r>
      <w:r w:rsidR="00F2615C" w:rsidRPr="00670AA2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670AA2"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bookmarkStart w:id="1" w:name="Par441"/>
      <w:bookmarkStart w:id="2" w:name="Par504"/>
      <w:bookmarkEnd w:id="1"/>
      <w:bookmarkEnd w:id="2"/>
    </w:p>
    <w:p w:rsidR="00060256" w:rsidRPr="00670AA2" w:rsidRDefault="00060256" w:rsidP="0067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56" w:rsidRPr="00670AA2" w:rsidRDefault="00060256" w:rsidP="0067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56" w:rsidRPr="00670AA2" w:rsidRDefault="00060256" w:rsidP="0067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56" w:rsidRPr="00670AA2" w:rsidRDefault="00060256" w:rsidP="0067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9DF" w:rsidRPr="00670AA2" w:rsidRDefault="009C09DF" w:rsidP="0067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09DF" w:rsidRPr="00670AA2" w:rsidSect="00A022EF">
      <w:headerReference w:type="default" r:id="rId9"/>
      <w:footerReference w:type="default" r:id="rId10"/>
      <w:pgSz w:w="11906" w:h="16838"/>
      <w:pgMar w:top="1134" w:right="70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C4" w:rsidRDefault="001C08C4">
      <w:pPr>
        <w:spacing w:after="0" w:line="240" w:lineRule="auto"/>
      </w:pPr>
      <w:r>
        <w:separator/>
      </w:r>
    </w:p>
  </w:endnote>
  <w:endnote w:type="continuationSeparator" w:id="0">
    <w:p w:rsidR="001C08C4" w:rsidRDefault="001C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074346"/>
      <w:docPartObj>
        <w:docPartGallery w:val="Page Numbers (Bottom of Page)"/>
        <w:docPartUnique/>
      </w:docPartObj>
    </w:sdtPr>
    <w:sdtEndPr/>
    <w:sdtContent>
      <w:p w:rsidR="00935654" w:rsidRDefault="009356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AA2">
          <w:rPr>
            <w:noProof/>
          </w:rPr>
          <w:t>13</w:t>
        </w:r>
        <w:r>
          <w:fldChar w:fldCharType="end"/>
        </w:r>
      </w:p>
    </w:sdtContent>
  </w:sdt>
  <w:p w:rsidR="00935654" w:rsidRDefault="00935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C4" w:rsidRDefault="001C08C4">
      <w:pPr>
        <w:spacing w:after="0" w:line="240" w:lineRule="auto"/>
      </w:pPr>
      <w:r>
        <w:separator/>
      </w:r>
    </w:p>
  </w:footnote>
  <w:footnote w:type="continuationSeparator" w:id="0">
    <w:p w:rsidR="001C08C4" w:rsidRDefault="001C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EF" w:rsidRDefault="001C08C4">
    <w:pPr>
      <w:pStyle w:val="a4"/>
      <w:jc w:val="center"/>
    </w:pPr>
  </w:p>
  <w:p w:rsidR="00A022EF" w:rsidRDefault="001C08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2990"/>
    <w:multiLevelType w:val="hybridMultilevel"/>
    <w:tmpl w:val="6D48F6CE"/>
    <w:lvl w:ilvl="0" w:tplc="F66E8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72"/>
    <w:rsid w:val="00021C95"/>
    <w:rsid w:val="00060256"/>
    <w:rsid w:val="000859E5"/>
    <w:rsid w:val="000C287C"/>
    <w:rsid w:val="00107D52"/>
    <w:rsid w:val="00167401"/>
    <w:rsid w:val="001C08C4"/>
    <w:rsid w:val="0023657D"/>
    <w:rsid w:val="00271B94"/>
    <w:rsid w:val="002A3D97"/>
    <w:rsid w:val="003443F4"/>
    <w:rsid w:val="00344F2E"/>
    <w:rsid w:val="00354616"/>
    <w:rsid w:val="00411772"/>
    <w:rsid w:val="00553B20"/>
    <w:rsid w:val="00602C4B"/>
    <w:rsid w:val="00651A83"/>
    <w:rsid w:val="00670AA2"/>
    <w:rsid w:val="00672FF8"/>
    <w:rsid w:val="006B3F0A"/>
    <w:rsid w:val="006C3478"/>
    <w:rsid w:val="006E2E24"/>
    <w:rsid w:val="006F134A"/>
    <w:rsid w:val="0075533A"/>
    <w:rsid w:val="0077047E"/>
    <w:rsid w:val="00770C37"/>
    <w:rsid w:val="007E36E7"/>
    <w:rsid w:val="008B2058"/>
    <w:rsid w:val="00935654"/>
    <w:rsid w:val="009445FB"/>
    <w:rsid w:val="009745DF"/>
    <w:rsid w:val="00981ED3"/>
    <w:rsid w:val="009C09DF"/>
    <w:rsid w:val="00A17B13"/>
    <w:rsid w:val="00A44296"/>
    <w:rsid w:val="00A67D5E"/>
    <w:rsid w:val="00AF7252"/>
    <w:rsid w:val="00B80D1B"/>
    <w:rsid w:val="00B942B4"/>
    <w:rsid w:val="00C267AF"/>
    <w:rsid w:val="00C32B2D"/>
    <w:rsid w:val="00DC3DBC"/>
    <w:rsid w:val="00E11898"/>
    <w:rsid w:val="00E17E3E"/>
    <w:rsid w:val="00E54717"/>
    <w:rsid w:val="00E6523B"/>
    <w:rsid w:val="00ED6B47"/>
    <w:rsid w:val="00F07CEE"/>
    <w:rsid w:val="00F20673"/>
    <w:rsid w:val="00F2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56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06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256"/>
    <w:rPr>
      <w:rFonts w:eastAsiaTheme="minorEastAsia"/>
      <w:lang w:eastAsia="ru-RU"/>
    </w:rPr>
  </w:style>
  <w:style w:type="paragraph" w:customStyle="1" w:styleId="ConsPlusCell">
    <w:name w:val="ConsPlusCell"/>
    <w:uiPriority w:val="99"/>
    <w:qFormat/>
    <w:rsid w:val="00060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3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65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A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56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06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256"/>
    <w:rPr>
      <w:rFonts w:eastAsiaTheme="minorEastAsia"/>
      <w:lang w:eastAsia="ru-RU"/>
    </w:rPr>
  </w:style>
  <w:style w:type="paragraph" w:customStyle="1" w:styleId="ConsPlusCell">
    <w:name w:val="ConsPlusCell"/>
    <w:uiPriority w:val="99"/>
    <w:qFormat/>
    <w:rsid w:val="00060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3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65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A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8B7D-5360-4551-BF0F-EA57AA28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школа</cp:lastModifiedBy>
  <cp:revision>16</cp:revision>
  <cp:lastPrinted>2016-02-25T23:10:00Z</cp:lastPrinted>
  <dcterms:created xsi:type="dcterms:W3CDTF">2016-02-24T01:44:00Z</dcterms:created>
  <dcterms:modified xsi:type="dcterms:W3CDTF">2016-02-25T23:11:00Z</dcterms:modified>
</cp:coreProperties>
</file>